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3F" w:rsidRPr="00F4600E" w:rsidRDefault="00F4600E" w:rsidP="00F4600E">
      <w:pPr>
        <w:jc w:val="center"/>
        <w:rPr>
          <w:rFonts w:ascii="方正小标宋简体" w:eastAsia="方正小标宋简体"/>
          <w:sz w:val="44"/>
          <w:szCs w:val="44"/>
        </w:rPr>
      </w:pPr>
      <w:r w:rsidRPr="00F4600E">
        <w:rPr>
          <w:rFonts w:ascii="方正小标宋简体" w:eastAsia="方正小标宋简体" w:hint="eastAsia"/>
          <w:sz w:val="44"/>
          <w:szCs w:val="44"/>
        </w:rPr>
        <w:t>石棉县公立医院集团临床技能中心设备采购需求表</w:t>
      </w:r>
    </w:p>
    <w:tbl>
      <w:tblPr>
        <w:tblpPr w:leftFromText="180" w:rightFromText="180" w:vertAnchor="page" w:horzAnchor="margin" w:tblpXSpec="center" w:tblpY="2401"/>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8"/>
        <w:gridCol w:w="3145"/>
        <w:gridCol w:w="8453"/>
        <w:gridCol w:w="1492"/>
      </w:tblGrid>
      <w:tr w:rsidR="00C41D5E" w:rsidRPr="003E784D" w:rsidTr="00C41D5E">
        <w:trPr>
          <w:trHeight w:val="1020"/>
        </w:trPr>
        <w:tc>
          <w:tcPr>
            <w:tcW w:w="608" w:type="dxa"/>
            <w:shd w:val="clear" w:color="auto" w:fill="auto"/>
            <w:tcMar>
              <w:top w:w="15" w:type="dxa"/>
              <w:left w:w="15" w:type="dxa"/>
              <w:right w:w="15" w:type="dxa"/>
            </w:tcMar>
            <w:vAlign w:val="center"/>
          </w:tcPr>
          <w:p w:rsidR="00C41D5E" w:rsidRPr="003E784D" w:rsidRDefault="00C41D5E" w:rsidP="003E784D">
            <w:pPr>
              <w:widowControl/>
              <w:jc w:val="center"/>
              <w:textAlignment w:val="center"/>
              <w:rPr>
                <w:rFonts w:ascii="黑体" w:eastAsia="黑体" w:hAnsi="黑体" w:cstheme="majorEastAsia"/>
                <w:bCs/>
                <w:color w:val="000000"/>
                <w:kern w:val="0"/>
                <w:szCs w:val="21"/>
              </w:rPr>
            </w:pPr>
            <w:r w:rsidRPr="003E784D">
              <w:rPr>
                <w:rFonts w:ascii="黑体" w:eastAsia="黑体" w:hAnsi="黑体" w:cstheme="majorEastAsia" w:hint="eastAsia"/>
                <w:bCs/>
                <w:color w:val="000000"/>
                <w:kern w:val="0"/>
                <w:szCs w:val="21"/>
              </w:rPr>
              <w:t>序号</w:t>
            </w:r>
          </w:p>
        </w:tc>
        <w:tc>
          <w:tcPr>
            <w:tcW w:w="3145" w:type="dxa"/>
            <w:shd w:val="clear" w:color="auto" w:fill="auto"/>
            <w:tcMar>
              <w:top w:w="15" w:type="dxa"/>
              <w:left w:w="15" w:type="dxa"/>
              <w:right w:w="15" w:type="dxa"/>
            </w:tcMar>
            <w:vAlign w:val="center"/>
          </w:tcPr>
          <w:p w:rsidR="00C41D5E" w:rsidRPr="003E784D" w:rsidRDefault="00C41D5E" w:rsidP="003E784D">
            <w:pPr>
              <w:widowControl/>
              <w:jc w:val="center"/>
              <w:textAlignment w:val="center"/>
              <w:rPr>
                <w:rFonts w:ascii="黑体" w:eastAsia="黑体" w:hAnsi="黑体" w:cstheme="majorEastAsia"/>
                <w:bCs/>
                <w:color w:val="000000"/>
                <w:kern w:val="0"/>
                <w:szCs w:val="21"/>
              </w:rPr>
            </w:pPr>
            <w:r w:rsidRPr="003E784D">
              <w:rPr>
                <w:rFonts w:ascii="黑体" w:eastAsia="黑体" w:hAnsi="黑体" w:cstheme="majorEastAsia" w:hint="eastAsia"/>
                <w:bCs/>
                <w:color w:val="000000"/>
                <w:kern w:val="0"/>
                <w:szCs w:val="21"/>
              </w:rPr>
              <w:t>货物名称</w:t>
            </w:r>
          </w:p>
        </w:tc>
        <w:tc>
          <w:tcPr>
            <w:tcW w:w="8453" w:type="dxa"/>
            <w:tcMar>
              <w:top w:w="15" w:type="dxa"/>
              <w:left w:w="15" w:type="dxa"/>
              <w:right w:w="15" w:type="dxa"/>
            </w:tcMar>
            <w:vAlign w:val="center"/>
          </w:tcPr>
          <w:p w:rsidR="00C41D5E" w:rsidRPr="003E784D" w:rsidRDefault="00C41D5E" w:rsidP="003E784D">
            <w:pPr>
              <w:pStyle w:val="TableParagraph"/>
              <w:spacing w:before="28" w:line="276" w:lineRule="exact"/>
              <w:ind w:left="925" w:right="913"/>
              <w:jc w:val="center"/>
              <w:rPr>
                <w:rFonts w:ascii="黑体" w:eastAsia="黑体" w:hAnsi="黑体" w:cstheme="majorEastAsia"/>
                <w:szCs w:val="21"/>
                <w:lang w:val="en-US"/>
              </w:rPr>
            </w:pPr>
            <w:r w:rsidRPr="003E784D">
              <w:rPr>
                <w:rFonts w:ascii="黑体" w:eastAsia="黑体" w:hAnsi="黑体" w:cstheme="majorEastAsia" w:hint="eastAsia"/>
                <w:color w:val="000000"/>
                <w:kern w:val="0"/>
                <w:szCs w:val="21"/>
              </w:rPr>
              <w:t>基本功能及参数要求</w:t>
            </w:r>
          </w:p>
        </w:tc>
        <w:tc>
          <w:tcPr>
            <w:tcW w:w="1492" w:type="dxa"/>
            <w:shd w:val="clear" w:color="auto" w:fill="auto"/>
            <w:tcMar>
              <w:top w:w="15" w:type="dxa"/>
              <w:left w:w="15" w:type="dxa"/>
              <w:right w:w="15" w:type="dxa"/>
            </w:tcMar>
            <w:vAlign w:val="center"/>
          </w:tcPr>
          <w:p w:rsidR="00C41D5E" w:rsidRPr="003E784D" w:rsidRDefault="00C41D5E" w:rsidP="003E784D">
            <w:pPr>
              <w:widowControl/>
              <w:ind w:leftChars="23" w:left="48"/>
              <w:jc w:val="center"/>
              <w:textAlignment w:val="center"/>
              <w:rPr>
                <w:rFonts w:ascii="黑体" w:eastAsia="黑体" w:hAnsi="黑体" w:cstheme="majorEastAsia"/>
                <w:bCs/>
                <w:color w:val="000000"/>
                <w:kern w:val="0"/>
                <w:szCs w:val="21"/>
              </w:rPr>
            </w:pPr>
            <w:r w:rsidRPr="003E784D">
              <w:rPr>
                <w:rFonts w:ascii="黑体" w:eastAsia="黑体" w:hAnsi="黑体" w:cstheme="majorEastAsia" w:hint="eastAsia"/>
                <w:bCs/>
                <w:color w:val="000000"/>
                <w:szCs w:val="21"/>
              </w:rPr>
              <w:t>数量（台/套）</w:t>
            </w:r>
          </w:p>
        </w:tc>
      </w:tr>
      <w:tr w:rsidR="00C41D5E" w:rsidTr="00C41D5E">
        <w:trPr>
          <w:trHeight w:val="102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腹腔穿刺和骨髓穿刺训练模型</w:t>
            </w:r>
          </w:p>
        </w:tc>
        <w:tc>
          <w:tcPr>
            <w:tcW w:w="8453" w:type="dxa"/>
            <w:tcMar>
              <w:top w:w="15" w:type="dxa"/>
              <w:left w:w="15" w:type="dxa"/>
              <w:right w:w="15" w:type="dxa"/>
            </w:tcMar>
            <w:vAlign w:val="center"/>
          </w:tcPr>
          <w:p w:rsidR="00C41D5E" w:rsidRPr="009F7192" w:rsidRDefault="00C41D5E" w:rsidP="003E784D">
            <w:pPr>
              <w:ind w:rightChars="60" w:right="126"/>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标准化病人形象逼真，解剖结构正确，体表骨性标志清楚，可改变体位姿势，模拟腹腔积液设计真实,放置仿真病人斜坡卧位或左侧卧位，行腹腔穿刺术。穿刺有明显落空感，可抽出模拟腹腔积液。可进行髂骨骨髓穿刺术。</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p>
        </w:tc>
      </w:tr>
      <w:tr w:rsidR="00C41D5E" w:rsidTr="00C41D5E">
        <w:trPr>
          <w:trHeight w:val="102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（背部）胸腔穿刺电子标准化病人</w:t>
            </w:r>
          </w:p>
        </w:tc>
        <w:tc>
          <w:tcPr>
            <w:tcW w:w="8453" w:type="dxa"/>
            <w:tcMar>
              <w:top w:w="15" w:type="dxa"/>
              <w:left w:w="15" w:type="dxa"/>
              <w:right w:w="15" w:type="dxa"/>
            </w:tcMar>
            <w:vAlign w:val="center"/>
          </w:tcPr>
          <w:p w:rsidR="00C41D5E" w:rsidRPr="009F7192" w:rsidRDefault="00C41D5E" w:rsidP="004D5FA3">
            <w:pPr>
              <w:ind w:rightChars="60" w:right="126"/>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解剖结构正确，体表骨性标志清楚，设计了肩胛线、腋中线、腋后线上的胸腔穿刺，根据穿刺要求设置检测部件，即时语音提出操作错误信息。可用于背部胸腔穿刺示教和训练。</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3</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腰椎穿刺仿真标准化病人</w:t>
            </w:r>
          </w:p>
        </w:tc>
        <w:tc>
          <w:tcPr>
            <w:tcW w:w="8453" w:type="dxa"/>
            <w:tcMar>
              <w:top w:w="15" w:type="dxa"/>
              <w:left w:w="15" w:type="dxa"/>
              <w:right w:w="15" w:type="dxa"/>
            </w:tcMar>
            <w:vAlign w:val="center"/>
          </w:tcPr>
          <w:p w:rsidR="00C41D5E" w:rsidRDefault="00C41D5E" w:rsidP="003E784D">
            <w:pPr>
              <w:ind w:rightChars="60" w:right="126"/>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腰部组织结构准确、体表标志明显：有完整的1～5腰椎（椎体、椎弓板、棘突）、骶骨、骶裂孔、骶角、棘上韧带、棘间韧带、黄韧带、硬脊膜与珠网膜，以及由上述组织形成的珠网膜下腔、硬膜外腔、骶管；髂后上棘、髂嵴、胸椎棘突、腰椎棘突可真实触知。</w:t>
            </w:r>
          </w:p>
          <w:p w:rsidR="00C41D5E" w:rsidRPr="009F7192" w:rsidRDefault="00C41D5E" w:rsidP="003E784D">
            <w:pPr>
              <w:ind w:rightChars="60" w:right="126"/>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可行以下各种操作：腰麻、腰椎穿刺、硬膜外阻滞、尾神经阻滞、骶神经阻滞、腰交感神经阻滞。</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4</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成人测量血压手臂模型</w:t>
            </w:r>
          </w:p>
        </w:tc>
        <w:tc>
          <w:tcPr>
            <w:tcW w:w="8453" w:type="dxa"/>
            <w:tcMar>
              <w:top w:w="15" w:type="dxa"/>
              <w:left w:w="15" w:type="dxa"/>
              <w:right w:w="15" w:type="dxa"/>
            </w:tcMar>
            <w:vAlign w:val="center"/>
          </w:tcPr>
          <w:p w:rsidR="00C41D5E" w:rsidRDefault="00C41D5E" w:rsidP="003E784D">
            <w:pPr>
              <w:tabs>
                <w:tab w:val="left" w:pos="706"/>
              </w:tabs>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模拟成人手臂，外形逼真，手感真实，体表标志清晰可触及，模拟血压计配套的模拟肱动脉。教学软件内容丰富，讲解详细。系统适用于血压测量教学和操作训练。</w:t>
            </w:r>
            <w:r>
              <w:rPr>
                <w:rFonts w:asciiTheme="majorEastAsia" w:eastAsiaTheme="majorEastAsia" w:hAnsiTheme="majorEastAsia" w:cstheme="majorEastAsia" w:hint="eastAsia"/>
                <w:szCs w:val="21"/>
              </w:rPr>
              <w:tab/>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p>
        </w:tc>
      </w:tr>
      <w:tr w:rsidR="00C41D5E" w:rsidTr="00C41D5E">
        <w:trPr>
          <w:trHeight w:val="153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5</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胸腹部检查智能仿真教学系统（中文版）教师机</w:t>
            </w:r>
          </w:p>
        </w:tc>
        <w:tc>
          <w:tcPr>
            <w:tcW w:w="8453" w:type="dxa"/>
            <w:tcMar>
              <w:top w:w="15" w:type="dxa"/>
              <w:left w:w="15" w:type="dxa"/>
              <w:right w:w="15" w:type="dxa"/>
            </w:tcMar>
            <w:vAlign w:val="center"/>
          </w:tcPr>
          <w:p w:rsidR="00C41D5E" w:rsidRPr="009F7192" w:rsidRDefault="00C41D5E" w:rsidP="003E784D">
            <w:pPr>
              <w:ind w:rightChars="60" w:right="126"/>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针对诊断学课程体系，满足胸部检查，模拟人与计算机虚拟技术的系统相融合完整体现诊断学胸、腹部检查“视、触、叩、听”的技能训练与考核，支持在局域网内一台教师机控制多台学生机的教学方式，将心脏、肺脏和腹部检查融为一体，实现视诊、触诊、叩诊和听诊的全面检查</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r>
      <w:tr w:rsidR="00C41D5E" w:rsidTr="00C41D5E">
        <w:trPr>
          <w:trHeight w:val="153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lastRenderedPageBreak/>
              <w:t>6</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胸腹部检查智能仿真教学系统（中文版）学生机</w:t>
            </w:r>
          </w:p>
        </w:tc>
        <w:tc>
          <w:tcPr>
            <w:tcW w:w="8453" w:type="dxa"/>
            <w:tcMar>
              <w:top w:w="15" w:type="dxa"/>
              <w:left w:w="15" w:type="dxa"/>
              <w:right w:w="15" w:type="dxa"/>
            </w:tcMar>
            <w:vAlign w:val="center"/>
          </w:tcPr>
          <w:p w:rsidR="00C41D5E" w:rsidRDefault="00C41D5E" w:rsidP="003E784D">
            <w:pPr>
              <w:pStyle w:val="TableParagraph"/>
              <w:spacing w:before="27"/>
              <w:ind w:rightChars="60" w:right="126"/>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color w:val="000000"/>
                <w:szCs w:val="21"/>
              </w:rPr>
              <w:t>具有逼真的高仿真胸腹模拟人，能完成视诊、触诊、叩诊、听诊的教学、训练和考核，符合住院医师培训要求。</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7</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心电图教学与考核软件</w:t>
            </w:r>
          </w:p>
        </w:tc>
        <w:tc>
          <w:tcPr>
            <w:tcW w:w="8453" w:type="dxa"/>
            <w:tcMar>
              <w:top w:w="15" w:type="dxa"/>
              <w:left w:w="15" w:type="dxa"/>
              <w:right w:w="15" w:type="dxa"/>
            </w:tcMar>
            <w:vAlign w:val="center"/>
          </w:tcPr>
          <w:p w:rsidR="00C41D5E" w:rsidRPr="009F7192" w:rsidRDefault="00C41D5E" w:rsidP="003E784D">
            <w:pPr>
              <w:ind w:rightChars="60" w:right="126"/>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软件能够满足理论与实践紧密结合的多媒体教材，每种疾病在详细讲述心电图诊断依据后，均配有多幅真实病人的心电图，并对心电图特征进行认真分析。</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r>
      <w:tr w:rsidR="00C41D5E" w:rsidTr="00C41D5E">
        <w:trPr>
          <w:trHeight w:val="102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8</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超声引导下软组织活检训练模型</w:t>
            </w:r>
          </w:p>
        </w:tc>
        <w:tc>
          <w:tcPr>
            <w:tcW w:w="8453" w:type="dxa"/>
            <w:tcMar>
              <w:top w:w="15" w:type="dxa"/>
              <w:left w:w="15" w:type="dxa"/>
              <w:right w:w="15" w:type="dxa"/>
            </w:tcMar>
            <w:vAlign w:val="center"/>
          </w:tcPr>
          <w:p w:rsidR="00C41D5E" w:rsidRDefault="00C41D5E" w:rsidP="003E784D">
            <w:pPr>
              <w:widowControl/>
              <w:ind w:rightChars="60" w:right="126"/>
              <w:jc w:val="left"/>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掌握并练习必要的技术，在利用超声进行成像和外科手术方面提高水平。</w:t>
            </w:r>
          </w:p>
          <w:p w:rsidR="00C41D5E" w:rsidRDefault="00C41D5E" w:rsidP="003E784D">
            <w:pPr>
              <w:widowControl/>
              <w:ind w:rightChars="60" w:right="126"/>
              <w:jc w:val="left"/>
              <w:textAlignment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color w:val="000000"/>
                <w:szCs w:val="21"/>
              </w:rPr>
              <w:t>能够模拟了真实人类组织的超声影像学特性，可在真实超声下看到模块模拟的内部结构，显像真实，支持所有品牌的超声检查设备；具有不同的穿刺难度，可根据教学目标设计为由大到小、由易到难的进阶式课程体系；</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r>
      <w:tr w:rsidR="00C41D5E" w:rsidTr="00C41D5E">
        <w:trPr>
          <w:trHeight w:val="102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9</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超声引导下乳腺活检训练模型</w:t>
            </w:r>
          </w:p>
        </w:tc>
        <w:tc>
          <w:tcPr>
            <w:tcW w:w="8453" w:type="dxa"/>
            <w:tcMar>
              <w:top w:w="15" w:type="dxa"/>
              <w:left w:w="15" w:type="dxa"/>
              <w:right w:w="15" w:type="dxa"/>
            </w:tcMar>
            <w:vAlign w:val="center"/>
          </w:tcPr>
          <w:p w:rsidR="00C41D5E" w:rsidRDefault="00C41D5E" w:rsidP="003E784D">
            <w:pPr>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可进行乳腺常见的各种病变的超声探查手法训练、标准切面获取、大小测量、病变辨识，内置不同回声及性质的乳腺病灶，为超声引导下进行乳腺穿刺活检训练提供一个完整的训练平台</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10</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超声引导下囊肿引流模型</w:t>
            </w:r>
          </w:p>
        </w:tc>
        <w:tc>
          <w:tcPr>
            <w:tcW w:w="8453" w:type="dxa"/>
            <w:tcMar>
              <w:top w:w="15" w:type="dxa"/>
              <w:left w:w="15" w:type="dxa"/>
              <w:right w:w="15" w:type="dxa"/>
            </w:tcMar>
            <w:vAlign w:val="center"/>
          </w:tcPr>
          <w:p w:rsidR="00C41D5E" w:rsidRPr="004549C7" w:rsidRDefault="00C41D5E" w:rsidP="003E784D">
            <w:pPr>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适用于外科以及超声影像科的教学与培训。具有逼真的外在解剖标志和精准的内在解剖结构，可进行超声引导下和根据体表标志盲法下囊肿穿刺引流训练；</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11</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肩关节腔穿刺训练模型</w:t>
            </w:r>
          </w:p>
        </w:tc>
        <w:tc>
          <w:tcPr>
            <w:tcW w:w="8453" w:type="dxa"/>
            <w:tcMar>
              <w:top w:w="15" w:type="dxa"/>
              <w:left w:w="15" w:type="dxa"/>
              <w:right w:w="15" w:type="dxa"/>
            </w:tcMar>
            <w:vAlign w:val="center"/>
          </w:tcPr>
          <w:p w:rsidR="00C41D5E" w:rsidRDefault="00C41D5E" w:rsidP="003E784D">
            <w:pPr>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肩关节的解剖结构准确，体表标志明显，可进行肩关节穿刺、腔内注射或抽液训练。操作成功时显示成功提示。可用于临床医学本科生的临床操作示教、住院医师培训的教学和训练。</w:t>
            </w:r>
            <w:r>
              <w:rPr>
                <w:rFonts w:asciiTheme="majorEastAsia" w:eastAsiaTheme="majorEastAsia" w:hAnsiTheme="majorEastAsia" w:cstheme="majorEastAsia" w:hint="eastAsia"/>
                <w:szCs w:val="21"/>
              </w:rPr>
              <w:tab/>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12</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肘关节腔穿刺训练模型</w:t>
            </w:r>
          </w:p>
        </w:tc>
        <w:tc>
          <w:tcPr>
            <w:tcW w:w="8453" w:type="dxa"/>
            <w:tcMar>
              <w:top w:w="15" w:type="dxa"/>
              <w:left w:w="15" w:type="dxa"/>
              <w:right w:w="15" w:type="dxa"/>
            </w:tcMar>
            <w:vAlign w:val="center"/>
          </w:tcPr>
          <w:p w:rsidR="00C41D5E" w:rsidRDefault="00C41D5E" w:rsidP="003E784D">
            <w:pPr>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肘关节的解剖结构正确，体表标志明显，可调节关节弯曲度，可进行肘关节穿刺、腔内注射或抽液等训练，也可进行网球肘或高尔夫肘穿刺封闭操作。操作成功时显示成功提示。可用于临床医学本科生的临床操作示教、住院医师培训的教学和训练。</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13</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膝关节腔穿刺术训练模型</w:t>
            </w:r>
          </w:p>
        </w:tc>
        <w:tc>
          <w:tcPr>
            <w:tcW w:w="8453" w:type="dxa"/>
            <w:tcMar>
              <w:top w:w="15" w:type="dxa"/>
              <w:left w:w="15" w:type="dxa"/>
              <w:right w:w="15" w:type="dxa"/>
            </w:tcMar>
            <w:vAlign w:val="center"/>
          </w:tcPr>
          <w:p w:rsidR="00C41D5E" w:rsidRDefault="00C41D5E" w:rsidP="003E784D">
            <w:pPr>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膝关节解剖结构正确，体表标志明显，可进行膝关节穿刺操作训练。可用于临床医学本科生的临床操作示教、住院医师培训的教学和训练。</w:t>
            </w:r>
            <w:r>
              <w:rPr>
                <w:rFonts w:asciiTheme="majorEastAsia" w:eastAsiaTheme="majorEastAsia" w:hAnsiTheme="majorEastAsia" w:cstheme="majorEastAsia" w:hint="eastAsia"/>
                <w:szCs w:val="21"/>
              </w:rPr>
              <w:tab/>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r>
      <w:tr w:rsidR="00C41D5E" w:rsidTr="00C41D5E">
        <w:trPr>
          <w:trHeight w:val="102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lastRenderedPageBreak/>
              <w:t>14</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腕掌关节封闭术模拟训练模型</w:t>
            </w:r>
          </w:p>
        </w:tc>
        <w:tc>
          <w:tcPr>
            <w:tcW w:w="8453" w:type="dxa"/>
            <w:tcMar>
              <w:top w:w="15" w:type="dxa"/>
              <w:left w:w="15" w:type="dxa"/>
              <w:right w:w="15" w:type="dxa"/>
            </w:tcMar>
            <w:vAlign w:val="center"/>
          </w:tcPr>
          <w:p w:rsidR="00C41D5E" w:rsidRDefault="00C41D5E" w:rsidP="003E784D">
            <w:pPr>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腕掌关节解剖结构正确，体表标志清楚，适用于足踝部封闭模拟训练。</w:t>
            </w:r>
          </w:p>
          <w:p w:rsidR="00C41D5E" w:rsidRDefault="00C41D5E" w:rsidP="003E784D">
            <w:pPr>
              <w:tabs>
                <w:tab w:val="left" w:pos="720"/>
              </w:tabs>
              <w:ind w:rightChars="60" w:right="126"/>
              <w:rPr>
                <w:rFonts w:asciiTheme="majorEastAsia" w:eastAsiaTheme="majorEastAsia" w:hAnsiTheme="majorEastAsia" w:cstheme="majorEastAsia"/>
                <w:szCs w:val="21"/>
              </w:rPr>
            </w:pP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r>
      <w:tr w:rsidR="00C41D5E" w:rsidTr="00C41D5E">
        <w:trPr>
          <w:trHeight w:val="102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15</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足踝关节封闭术模拟训练模型</w:t>
            </w:r>
          </w:p>
        </w:tc>
        <w:tc>
          <w:tcPr>
            <w:tcW w:w="8453" w:type="dxa"/>
            <w:tcMar>
              <w:top w:w="15" w:type="dxa"/>
              <w:left w:w="15" w:type="dxa"/>
              <w:right w:w="15" w:type="dxa"/>
            </w:tcMar>
            <w:vAlign w:val="center"/>
          </w:tcPr>
          <w:p w:rsidR="00C41D5E" w:rsidRDefault="00C41D5E" w:rsidP="003E784D">
            <w:pPr>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足踝部解剖结构正确，体表标志清楚，适用于足踝部封闭模拟训练。</w:t>
            </w:r>
          </w:p>
          <w:p w:rsidR="00C41D5E" w:rsidRDefault="00C41D5E" w:rsidP="003E784D">
            <w:pPr>
              <w:tabs>
                <w:tab w:val="left" w:pos="720"/>
              </w:tabs>
              <w:ind w:rightChars="60" w:right="126"/>
              <w:rPr>
                <w:rFonts w:asciiTheme="majorEastAsia" w:eastAsiaTheme="majorEastAsia" w:hAnsiTheme="majorEastAsia" w:cstheme="majorEastAsia"/>
                <w:szCs w:val="21"/>
              </w:rPr>
            </w:pP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r>
      <w:tr w:rsidR="00C41D5E" w:rsidTr="00C41D5E">
        <w:trPr>
          <w:trHeight w:val="102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16</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术前无菌操作训练仿真标准化病人</w:t>
            </w:r>
          </w:p>
        </w:tc>
        <w:tc>
          <w:tcPr>
            <w:tcW w:w="8453" w:type="dxa"/>
            <w:tcMar>
              <w:top w:w="15" w:type="dxa"/>
              <w:left w:w="15" w:type="dxa"/>
              <w:right w:w="15" w:type="dxa"/>
            </w:tcMar>
            <w:vAlign w:val="center"/>
          </w:tcPr>
          <w:p w:rsidR="00C41D5E" w:rsidRDefault="00C41D5E" w:rsidP="003E784D">
            <w:pPr>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模拟成人男性全身外观，皮肤纹理清晰，触感真实，体表骨性肌性标志清楚。适用于手术区消毒和铺巾操作训练。</w:t>
            </w:r>
            <w:r>
              <w:rPr>
                <w:rFonts w:asciiTheme="majorEastAsia" w:eastAsiaTheme="majorEastAsia" w:hAnsiTheme="majorEastAsia" w:cstheme="majorEastAsia" w:hint="eastAsia"/>
                <w:szCs w:val="21"/>
              </w:rPr>
              <w:tab/>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17</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外科缝合包扎展示仿真模型</w:t>
            </w:r>
          </w:p>
        </w:tc>
        <w:tc>
          <w:tcPr>
            <w:tcW w:w="8453" w:type="dxa"/>
            <w:tcMar>
              <w:top w:w="15" w:type="dxa"/>
              <w:left w:w="15" w:type="dxa"/>
              <w:right w:w="15" w:type="dxa"/>
            </w:tcMar>
            <w:vAlign w:val="center"/>
          </w:tcPr>
          <w:p w:rsidR="00C41D5E" w:rsidRDefault="00C41D5E" w:rsidP="003E784D">
            <w:pPr>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能够模拟全身人体，具有标准手术切口、引流管口、造瘘口等外科手术操作遗留缝合或无缝合创口，解剖层次真实。适用于各种伤口的护理、清洗、换药、包扎等基本技能操作训练。</w:t>
            </w:r>
            <w:r>
              <w:rPr>
                <w:rFonts w:asciiTheme="majorEastAsia" w:eastAsiaTheme="majorEastAsia" w:hAnsiTheme="majorEastAsia" w:cstheme="majorEastAsia" w:hint="eastAsia"/>
                <w:szCs w:val="21"/>
              </w:rPr>
              <w:tab/>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18</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外科多技能训练模型</w:t>
            </w:r>
          </w:p>
        </w:tc>
        <w:tc>
          <w:tcPr>
            <w:tcW w:w="8453" w:type="dxa"/>
            <w:tcMar>
              <w:top w:w="15" w:type="dxa"/>
              <w:left w:w="15" w:type="dxa"/>
              <w:right w:w="15" w:type="dxa"/>
            </w:tcMar>
            <w:vAlign w:val="center"/>
          </w:tcPr>
          <w:p w:rsidR="00C41D5E" w:rsidRDefault="00C41D5E" w:rsidP="003E784D">
            <w:pPr>
              <w:tabs>
                <w:tab w:val="left" w:pos="2024"/>
              </w:tabs>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能够模拟人体小肠肠管、血管和皮肤，解剖层次清楚，用于肠管、血管和皮肤的切开、缝合、打结等外科手术学技能操作训练。</w:t>
            </w:r>
            <w:r>
              <w:rPr>
                <w:rFonts w:asciiTheme="majorEastAsia" w:eastAsiaTheme="majorEastAsia" w:hAnsiTheme="majorEastAsia" w:cstheme="majorEastAsia" w:hint="eastAsia"/>
                <w:szCs w:val="21"/>
              </w:rPr>
              <w:tab/>
            </w:r>
          </w:p>
          <w:p w:rsidR="00C41D5E" w:rsidRDefault="00C41D5E" w:rsidP="003E784D">
            <w:pPr>
              <w:pStyle w:val="TableParagraph"/>
              <w:spacing w:before="28" w:line="266" w:lineRule="auto"/>
              <w:ind w:rightChars="60" w:right="126"/>
              <w:jc w:val="left"/>
              <w:rPr>
                <w:rFonts w:asciiTheme="majorEastAsia" w:eastAsiaTheme="majorEastAsia" w:hAnsiTheme="majorEastAsia" w:cstheme="majorEastAsia"/>
                <w:szCs w:val="21"/>
                <w:lang w:val="en-US"/>
              </w:rPr>
            </w:pP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10</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19</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腹部切开缝合训练模型</w:t>
            </w:r>
          </w:p>
        </w:tc>
        <w:tc>
          <w:tcPr>
            <w:tcW w:w="8453" w:type="dxa"/>
            <w:tcMar>
              <w:top w:w="15" w:type="dxa"/>
              <w:left w:w="15" w:type="dxa"/>
              <w:right w:w="15" w:type="dxa"/>
            </w:tcMar>
            <w:vAlign w:val="center"/>
          </w:tcPr>
          <w:p w:rsidR="00C41D5E" w:rsidRDefault="00C41D5E" w:rsidP="003E784D">
            <w:pPr>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能够模拟成人腹部，皮肤纹理清晰，体表标志清楚，解剖层次清晰可辨，适用于腹壁伤口的清理、换药等护理技能操作训练。</w:t>
            </w:r>
            <w:r>
              <w:rPr>
                <w:rFonts w:asciiTheme="majorEastAsia" w:eastAsiaTheme="majorEastAsia" w:hAnsiTheme="majorEastAsia" w:cstheme="majorEastAsia" w:hint="eastAsia"/>
                <w:szCs w:val="21"/>
              </w:rPr>
              <w:tab/>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4</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20</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手臂切开缝合训练仿真模型</w:t>
            </w:r>
          </w:p>
        </w:tc>
        <w:tc>
          <w:tcPr>
            <w:tcW w:w="8453" w:type="dxa"/>
            <w:tcMar>
              <w:top w:w="15" w:type="dxa"/>
              <w:left w:w="15" w:type="dxa"/>
              <w:right w:w="15" w:type="dxa"/>
            </w:tcMar>
            <w:vAlign w:val="center"/>
          </w:tcPr>
          <w:p w:rsidR="00C41D5E" w:rsidRDefault="00C41D5E" w:rsidP="003E784D">
            <w:pPr>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能够模拟真实手臂结构，解剖结构和层次正确，操作手感真实。适用于手臂手术的消毒、铺巾、切开、缝合、剪线、拆线等操作训练，也可用于切口换药、包扎等护理技能操作训练。</w:t>
            </w:r>
            <w:r>
              <w:rPr>
                <w:rFonts w:asciiTheme="majorEastAsia" w:eastAsiaTheme="majorEastAsia" w:hAnsiTheme="majorEastAsia" w:cstheme="majorEastAsia" w:hint="eastAsia"/>
                <w:szCs w:val="21"/>
              </w:rPr>
              <w:tab/>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4</w:t>
            </w:r>
          </w:p>
        </w:tc>
      </w:tr>
      <w:tr w:rsidR="00C41D5E" w:rsidTr="00C41D5E">
        <w:trPr>
          <w:trHeight w:val="102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21</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表面出血点止血考核指导模型</w:t>
            </w:r>
          </w:p>
        </w:tc>
        <w:tc>
          <w:tcPr>
            <w:tcW w:w="8453" w:type="dxa"/>
            <w:tcMar>
              <w:top w:w="15" w:type="dxa"/>
              <w:left w:w="15" w:type="dxa"/>
              <w:right w:w="15" w:type="dxa"/>
            </w:tcMar>
            <w:vAlign w:val="center"/>
          </w:tcPr>
          <w:p w:rsidR="00C41D5E" w:rsidRDefault="00C41D5E" w:rsidP="003E784D">
            <w:pPr>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color w:val="000000"/>
                <w:szCs w:val="21"/>
              </w:rPr>
              <w:t>能够</w:t>
            </w:r>
            <w:r>
              <w:rPr>
                <w:rFonts w:asciiTheme="majorEastAsia" w:eastAsiaTheme="majorEastAsia" w:hAnsiTheme="majorEastAsia" w:cstheme="majorEastAsia" w:hint="eastAsia"/>
                <w:szCs w:val="21"/>
              </w:rPr>
              <w:t>模拟临床大量出血点出血情形，进行止血训练和考核的仿真模型。</w:t>
            </w:r>
            <w:r>
              <w:rPr>
                <w:rFonts w:asciiTheme="majorEastAsia" w:eastAsiaTheme="majorEastAsia" w:hAnsiTheme="majorEastAsia" w:cstheme="majorEastAsia" w:hint="eastAsia"/>
                <w:szCs w:val="21"/>
              </w:rPr>
              <w:tab/>
            </w:r>
          </w:p>
          <w:p w:rsidR="00C41D5E" w:rsidRDefault="00C41D5E" w:rsidP="003E784D">
            <w:pPr>
              <w:pStyle w:val="TableParagraph"/>
              <w:spacing w:before="29"/>
              <w:ind w:rightChars="60" w:right="126"/>
              <w:jc w:val="left"/>
              <w:rPr>
                <w:rFonts w:asciiTheme="majorEastAsia" w:eastAsiaTheme="majorEastAsia" w:hAnsiTheme="majorEastAsia" w:cstheme="majorEastAsia"/>
                <w:szCs w:val="21"/>
                <w:lang w:val="en-US"/>
              </w:rPr>
            </w:pP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4</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22</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多功能小手术训练工具箱</w:t>
            </w:r>
          </w:p>
        </w:tc>
        <w:tc>
          <w:tcPr>
            <w:tcW w:w="8453" w:type="dxa"/>
            <w:tcMar>
              <w:top w:w="15" w:type="dxa"/>
              <w:left w:w="15" w:type="dxa"/>
              <w:right w:w="15" w:type="dxa"/>
            </w:tcMar>
            <w:vAlign w:val="center"/>
          </w:tcPr>
          <w:p w:rsidR="00C41D5E" w:rsidRDefault="00C41D5E" w:rsidP="003E784D">
            <w:pPr>
              <w:pStyle w:val="1"/>
              <w:ind w:rightChars="60" w:right="126" w:firstLineChars="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color w:val="000000"/>
                <w:szCs w:val="21"/>
              </w:rPr>
              <w:t>能够</w:t>
            </w:r>
            <w:r>
              <w:rPr>
                <w:rFonts w:asciiTheme="majorEastAsia" w:eastAsiaTheme="majorEastAsia" w:hAnsiTheme="majorEastAsia" w:cstheme="majorEastAsia" w:hint="eastAsia"/>
                <w:szCs w:val="21"/>
              </w:rPr>
              <w:t>模拟皮肤病变模块，皮肤层次清楚真实，病理表现明显，手术操作手感真实。能够适用于皮肤病变常见手术处理操作训练。</w:t>
            </w:r>
          </w:p>
          <w:p w:rsidR="00C41D5E" w:rsidRDefault="00C41D5E" w:rsidP="003E784D">
            <w:pPr>
              <w:pStyle w:val="TableParagraph"/>
              <w:spacing w:line="280" w:lineRule="exact"/>
              <w:ind w:rightChars="60" w:right="126"/>
              <w:jc w:val="left"/>
              <w:rPr>
                <w:rFonts w:asciiTheme="majorEastAsia" w:eastAsiaTheme="majorEastAsia" w:hAnsiTheme="majorEastAsia" w:cstheme="majorEastAsia"/>
                <w:szCs w:val="21"/>
                <w:lang w:val="en-US"/>
              </w:rPr>
            </w:pP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4</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lastRenderedPageBreak/>
              <w:t>23</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肛门指诊检查训练仿真模型</w:t>
            </w:r>
          </w:p>
        </w:tc>
        <w:tc>
          <w:tcPr>
            <w:tcW w:w="8453" w:type="dxa"/>
            <w:tcMar>
              <w:top w:w="15" w:type="dxa"/>
              <w:left w:w="15" w:type="dxa"/>
              <w:right w:w="15" w:type="dxa"/>
            </w:tcMar>
            <w:vAlign w:val="center"/>
          </w:tcPr>
          <w:p w:rsidR="00C41D5E" w:rsidRDefault="00C41D5E" w:rsidP="003E784D">
            <w:pPr>
              <w:tabs>
                <w:tab w:val="left" w:pos="1155"/>
              </w:tabs>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color w:val="000000"/>
                <w:szCs w:val="21"/>
              </w:rPr>
              <w:t>能够</w:t>
            </w:r>
            <w:r>
              <w:rPr>
                <w:rFonts w:asciiTheme="majorEastAsia" w:eastAsiaTheme="majorEastAsia" w:hAnsiTheme="majorEastAsia" w:cstheme="majorEastAsia" w:hint="eastAsia"/>
                <w:szCs w:val="21"/>
              </w:rPr>
              <w:t>模拟膝胸位臀部，解剖结构完整，体表骨性标志清楚，操作手感真实。能够适用于直肠指诊前列腺检查训练。</w:t>
            </w:r>
          </w:p>
          <w:p w:rsidR="00C41D5E" w:rsidRDefault="00C41D5E" w:rsidP="003E784D">
            <w:pPr>
              <w:pStyle w:val="TableParagraph"/>
              <w:spacing w:before="28"/>
              <w:ind w:rightChars="60" w:right="126"/>
              <w:jc w:val="left"/>
              <w:rPr>
                <w:rFonts w:asciiTheme="majorEastAsia" w:eastAsiaTheme="majorEastAsia" w:hAnsiTheme="majorEastAsia" w:cstheme="majorEastAsia"/>
                <w:szCs w:val="21"/>
                <w:lang w:val="en-US"/>
              </w:rPr>
            </w:pP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p>
        </w:tc>
      </w:tr>
      <w:tr w:rsidR="00C41D5E" w:rsidTr="00C41D5E">
        <w:trPr>
          <w:trHeight w:val="127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24</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四肢骨折急救外固定训练仿真标准化病人</w:t>
            </w:r>
          </w:p>
        </w:tc>
        <w:tc>
          <w:tcPr>
            <w:tcW w:w="8453" w:type="dxa"/>
            <w:tcMar>
              <w:top w:w="15" w:type="dxa"/>
              <w:left w:w="15" w:type="dxa"/>
              <w:right w:w="15" w:type="dxa"/>
            </w:tcMar>
            <w:vAlign w:val="center"/>
          </w:tcPr>
          <w:p w:rsidR="00C41D5E" w:rsidRDefault="00C41D5E" w:rsidP="003E784D">
            <w:pPr>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能够模拟成人四肢骨折，解剖结构正确，关节活动灵活，能够适用于骨折诊断、骨折复位、骨折固定及护理等操作训练。</w:t>
            </w:r>
            <w:r>
              <w:rPr>
                <w:rFonts w:asciiTheme="majorEastAsia" w:eastAsiaTheme="majorEastAsia" w:hAnsiTheme="majorEastAsia" w:cstheme="majorEastAsia" w:hint="eastAsia"/>
                <w:szCs w:val="21"/>
              </w:rPr>
              <w:tab/>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r>
      <w:tr w:rsidR="00C41D5E" w:rsidTr="00C41D5E">
        <w:trPr>
          <w:trHeight w:val="51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25</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腹腔镜手术模拟器</w:t>
            </w:r>
          </w:p>
        </w:tc>
        <w:tc>
          <w:tcPr>
            <w:tcW w:w="8453" w:type="dxa"/>
            <w:tcMar>
              <w:top w:w="15" w:type="dxa"/>
              <w:left w:w="15" w:type="dxa"/>
              <w:right w:w="15" w:type="dxa"/>
            </w:tcMar>
          </w:tcPr>
          <w:p w:rsidR="00C41D5E" w:rsidRDefault="00C41D5E" w:rsidP="003E784D">
            <w:pPr>
              <w:widowControl/>
              <w:ind w:rightChars="60" w:right="126"/>
              <w:jc w:val="left"/>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能够模拟腔镜手术技术，能够贴近临床的多位面多角度操作，支持多人协同操作。摄像系统清晰，能够达到训练镜头的控制、腔镜下手眼协调能力、双手配合能力以及精细操作能力。包括抓持、传递、定位、精确的剪切、结扎、分离、间断缝合、连续缝合、褥式缝合、绕线打结、体外推结等训练形式。</w:t>
            </w:r>
          </w:p>
        </w:tc>
        <w:tc>
          <w:tcPr>
            <w:tcW w:w="1492" w:type="dxa"/>
            <w:shd w:val="clear" w:color="auto" w:fill="auto"/>
            <w:tcMar>
              <w:top w:w="15" w:type="dxa"/>
              <w:left w:w="15" w:type="dxa"/>
              <w:right w:w="15" w:type="dxa"/>
            </w:tcMa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r>
      <w:tr w:rsidR="00C41D5E" w:rsidTr="00C41D5E">
        <w:trPr>
          <w:trHeight w:val="78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26</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群体化心肺复苏训练模型</w:t>
            </w:r>
          </w:p>
        </w:tc>
        <w:tc>
          <w:tcPr>
            <w:tcW w:w="8453" w:type="dxa"/>
            <w:tcMar>
              <w:top w:w="15" w:type="dxa"/>
              <w:left w:w="15" w:type="dxa"/>
              <w:right w:w="15" w:type="dxa"/>
            </w:tcMar>
            <w:vAlign w:val="center"/>
          </w:tcPr>
          <w:p w:rsidR="00C41D5E" w:rsidRDefault="00C41D5E" w:rsidP="003E784D">
            <w:pPr>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模型能够用于进行逼真的基础生命支持培训，符合美国心脏协会（AHA）2015心肺复苏操作指南。胸部解剖标记准确，进行按压时，按压深度正确有声音提示，可以进行口对口，口对鼻，面罩对口鼻（口袋面罩和球囊面罩均可）通气，通气正确时模型胸部可以看到起伏。</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r>
      <w:tr w:rsidR="00C41D5E" w:rsidTr="00C41D5E">
        <w:trPr>
          <w:trHeight w:val="78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27</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高级综合急救模拟人</w:t>
            </w:r>
          </w:p>
        </w:tc>
        <w:tc>
          <w:tcPr>
            <w:tcW w:w="8453" w:type="dxa"/>
            <w:tcMar>
              <w:top w:w="15" w:type="dxa"/>
              <w:left w:w="15" w:type="dxa"/>
              <w:right w:w="15" w:type="dxa"/>
            </w:tcMar>
            <w:vAlign w:val="center"/>
          </w:tcPr>
          <w:p w:rsidR="00C41D5E" w:rsidRPr="003A4259" w:rsidRDefault="00C41D5E" w:rsidP="003E784D">
            <w:pPr>
              <w:adjustRightInd w:val="0"/>
              <w:snapToGrid w:val="0"/>
              <w:ind w:rightChars="60" w:right="126"/>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解剖标志明显，模仿人体结构真实，胸部具有肋骨结构、软件可以模拟胃、心脏、胰脏、肝脏以及胃肠器官，能够行解剖教学示教。可以进行心肺脑复苏训练</w:t>
            </w:r>
            <w:r>
              <w:rPr>
                <w:rFonts w:asciiTheme="majorEastAsia" w:eastAsiaTheme="majorEastAsia" w:hAnsiTheme="majorEastAsia" w:cstheme="majorEastAsia"/>
                <w:szCs w:val="21"/>
              </w:rPr>
              <w:t xml:space="preserve"> </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r>
      <w:tr w:rsidR="00C41D5E" w:rsidTr="00C41D5E">
        <w:trPr>
          <w:trHeight w:val="103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28</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环甲膜穿刺和切开训练仿真模型</w:t>
            </w:r>
          </w:p>
        </w:tc>
        <w:tc>
          <w:tcPr>
            <w:tcW w:w="8453" w:type="dxa"/>
            <w:tcMar>
              <w:top w:w="15" w:type="dxa"/>
              <w:left w:w="15" w:type="dxa"/>
              <w:right w:w="15" w:type="dxa"/>
            </w:tcMar>
            <w:vAlign w:val="center"/>
          </w:tcPr>
          <w:p w:rsidR="00C41D5E" w:rsidRDefault="00C41D5E" w:rsidP="003E784D">
            <w:pPr>
              <w:pStyle w:val="TableParagraph"/>
              <w:spacing w:before="27" w:line="266" w:lineRule="auto"/>
              <w:ind w:left="11" w:rightChars="60" w:right="126"/>
              <w:jc w:val="left"/>
              <w:rPr>
                <w:rFonts w:asciiTheme="majorEastAsia" w:eastAsiaTheme="majorEastAsia" w:hAnsiTheme="majorEastAsia" w:cstheme="majorEastAsia"/>
                <w:szCs w:val="21"/>
                <w:lang w:val="en-US" w:bidi="ar-SA"/>
              </w:rPr>
            </w:pPr>
            <w:r>
              <w:rPr>
                <w:rFonts w:asciiTheme="majorEastAsia" w:eastAsiaTheme="majorEastAsia" w:hAnsiTheme="majorEastAsia" w:cstheme="majorEastAsia" w:hint="eastAsia"/>
                <w:szCs w:val="21"/>
                <w:lang w:val="en-US" w:bidi="ar-SA"/>
              </w:rPr>
              <w:t>1、能够仿真模型为成人男性，头仰，有真实的牙齿和舌头，外观形象逼真。</w:t>
            </w:r>
          </w:p>
          <w:p w:rsidR="00C41D5E" w:rsidRDefault="00C41D5E" w:rsidP="003E784D">
            <w:pPr>
              <w:pStyle w:val="TableParagraph"/>
              <w:spacing w:before="27" w:line="266" w:lineRule="auto"/>
              <w:ind w:left="11" w:rightChars="60" w:right="126"/>
              <w:jc w:val="left"/>
              <w:rPr>
                <w:rFonts w:asciiTheme="majorEastAsia" w:eastAsiaTheme="majorEastAsia" w:hAnsiTheme="majorEastAsia" w:cstheme="majorEastAsia"/>
                <w:szCs w:val="21"/>
                <w:lang w:val="en-US" w:bidi="ar-SA"/>
              </w:rPr>
            </w:pPr>
            <w:r>
              <w:rPr>
                <w:rFonts w:asciiTheme="majorEastAsia" w:eastAsiaTheme="majorEastAsia" w:hAnsiTheme="majorEastAsia" w:cstheme="majorEastAsia" w:hint="eastAsia"/>
                <w:szCs w:val="21"/>
                <w:lang w:val="en-US" w:bidi="ar-SA"/>
              </w:rPr>
              <w:t>2、能够准确的解剖结构：甲状软骨、环状软骨、环甲膜、气管，触感真实。</w:t>
            </w:r>
          </w:p>
          <w:p w:rsidR="00C41D5E" w:rsidRDefault="00C41D5E" w:rsidP="003E784D">
            <w:pPr>
              <w:pStyle w:val="TableParagraph"/>
              <w:spacing w:before="27" w:line="266" w:lineRule="auto"/>
              <w:ind w:left="11" w:rightChars="60" w:right="126"/>
              <w:jc w:val="left"/>
              <w:rPr>
                <w:rFonts w:asciiTheme="majorEastAsia" w:eastAsiaTheme="majorEastAsia" w:hAnsiTheme="majorEastAsia" w:cstheme="majorEastAsia"/>
                <w:szCs w:val="21"/>
                <w:lang w:val="en-US" w:bidi="ar-SA"/>
              </w:rPr>
            </w:pPr>
            <w:r>
              <w:rPr>
                <w:rFonts w:asciiTheme="majorEastAsia" w:eastAsiaTheme="majorEastAsia" w:hAnsiTheme="majorEastAsia" w:cstheme="majorEastAsia" w:hint="eastAsia"/>
                <w:szCs w:val="21"/>
                <w:lang w:val="en-US" w:bidi="ar-SA"/>
              </w:rPr>
              <w:t>3、可进行经皮环甲膜穿刺训练、环甲膜切开训练、气管切开训练。</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29</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全功能老年护理模拟人</w:t>
            </w:r>
          </w:p>
        </w:tc>
        <w:tc>
          <w:tcPr>
            <w:tcW w:w="8453" w:type="dxa"/>
            <w:tcMar>
              <w:top w:w="15" w:type="dxa"/>
              <w:left w:w="15" w:type="dxa"/>
              <w:right w:w="15" w:type="dxa"/>
            </w:tcMar>
            <w:vAlign w:val="center"/>
          </w:tcPr>
          <w:p w:rsidR="00C41D5E" w:rsidRDefault="00C41D5E" w:rsidP="003E784D">
            <w:pPr>
              <w:pStyle w:val="TableParagraph"/>
              <w:spacing w:before="27" w:line="266" w:lineRule="auto"/>
              <w:ind w:left="11" w:rightChars="60" w:right="126"/>
              <w:jc w:val="left"/>
              <w:rPr>
                <w:rFonts w:asciiTheme="majorEastAsia" w:eastAsiaTheme="majorEastAsia" w:hAnsiTheme="majorEastAsia" w:cstheme="majorEastAsia"/>
                <w:szCs w:val="21"/>
                <w:lang w:bidi="ar-SA"/>
              </w:rPr>
            </w:pPr>
            <w:r>
              <w:rPr>
                <w:rFonts w:asciiTheme="majorEastAsia" w:eastAsiaTheme="majorEastAsia" w:hAnsiTheme="majorEastAsia" w:cstheme="majorEastAsia" w:hint="eastAsia"/>
                <w:szCs w:val="21"/>
                <w:lang w:val="en-US" w:bidi="ar-SA"/>
              </w:rPr>
              <w:t xml:space="preserve">解剖标志明显，便于操作定位，模块可打开，能观察到真实大小的食管、胃（透明）、膀胱（透明）等器官结构； 能够实现训练老年护理功能                                             </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3</w:t>
            </w:r>
          </w:p>
        </w:tc>
      </w:tr>
      <w:tr w:rsidR="00C41D5E" w:rsidTr="00C41D5E">
        <w:trPr>
          <w:trHeight w:val="51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30</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皮内注射模型</w:t>
            </w:r>
          </w:p>
        </w:tc>
        <w:tc>
          <w:tcPr>
            <w:tcW w:w="8453" w:type="dxa"/>
            <w:tcMar>
              <w:top w:w="15" w:type="dxa"/>
              <w:left w:w="15" w:type="dxa"/>
              <w:right w:w="15" w:type="dxa"/>
            </w:tcMar>
            <w:vAlign w:val="center"/>
          </w:tcPr>
          <w:p w:rsidR="00C41D5E" w:rsidRDefault="00C41D5E" w:rsidP="003E784D">
            <w:pPr>
              <w:pStyle w:val="TableParagraph"/>
              <w:spacing w:before="27"/>
              <w:ind w:left="11" w:rightChars="60" w:right="126"/>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lang w:val="en-US"/>
              </w:rPr>
              <w:t>1.</w:t>
            </w:r>
            <w:r>
              <w:rPr>
                <w:rFonts w:asciiTheme="majorEastAsia" w:eastAsiaTheme="majorEastAsia" w:hAnsiTheme="majorEastAsia" w:cstheme="majorEastAsia" w:hint="eastAsia"/>
                <w:szCs w:val="21"/>
              </w:rPr>
              <w:t xml:space="preserve">模型皮肤能够耐穿刺，针孔不明显，可反复上百次的练习。                </w:t>
            </w:r>
            <w:r>
              <w:rPr>
                <w:rFonts w:asciiTheme="majorEastAsia" w:eastAsiaTheme="majorEastAsia" w:hAnsiTheme="majorEastAsia" w:cstheme="majorEastAsia" w:hint="eastAsia"/>
                <w:szCs w:val="21"/>
                <w:lang w:val="en-US"/>
              </w:rPr>
              <w:t xml:space="preserve">                2.</w:t>
            </w:r>
            <w:r>
              <w:rPr>
                <w:rFonts w:asciiTheme="majorEastAsia" w:eastAsiaTheme="majorEastAsia" w:hAnsiTheme="majorEastAsia" w:cstheme="majorEastAsia" w:hint="eastAsia"/>
                <w:szCs w:val="21"/>
              </w:rPr>
              <w:t xml:space="preserve">真实手感 </w:t>
            </w:r>
            <w:r>
              <w:rPr>
                <w:rFonts w:asciiTheme="majorEastAsia" w:eastAsiaTheme="majorEastAsia" w:hAnsiTheme="majorEastAsia" w:cstheme="majorEastAsia" w:hint="eastAsia"/>
                <w:szCs w:val="21"/>
                <w:lang w:val="en-US"/>
              </w:rPr>
              <w:t xml:space="preserve">                                                      3.</w:t>
            </w:r>
            <w:r>
              <w:rPr>
                <w:rFonts w:asciiTheme="majorEastAsia" w:eastAsiaTheme="majorEastAsia" w:hAnsiTheme="majorEastAsia" w:cstheme="majorEastAsia" w:hint="eastAsia"/>
                <w:szCs w:val="21"/>
              </w:rPr>
              <w:t xml:space="preserve">结构精确，可满足多种培训需要，肌内注射，皮下注射练习均可实现             </w:t>
            </w:r>
            <w:r>
              <w:rPr>
                <w:rFonts w:asciiTheme="majorEastAsia" w:eastAsiaTheme="majorEastAsia" w:hAnsiTheme="majorEastAsia" w:cstheme="majorEastAsia" w:hint="eastAsia"/>
                <w:szCs w:val="21"/>
                <w:lang w:val="en-US"/>
              </w:rPr>
              <w:t xml:space="preserve">                                    </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lang w:val="en-US"/>
              </w:rPr>
              <w:t xml:space="preserve">                                    </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5</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lastRenderedPageBreak/>
              <w:t>31</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多功能透明洗胃训练模型</w:t>
            </w:r>
          </w:p>
        </w:tc>
        <w:tc>
          <w:tcPr>
            <w:tcW w:w="8453" w:type="dxa"/>
            <w:tcMar>
              <w:top w:w="15" w:type="dxa"/>
              <w:left w:w="15" w:type="dxa"/>
              <w:right w:w="15" w:type="dxa"/>
            </w:tcMar>
            <w:vAlign w:val="center"/>
          </w:tcPr>
          <w:p w:rsidR="00C41D5E" w:rsidRDefault="00C41D5E" w:rsidP="003E784D">
            <w:pPr>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color w:val="000000"/>
                <w:szCs w:val="21"/>
              </w:rPr>
              <w:t>能够</w:t>
            </w:r>
            <w:r>
              <w:rPr>
                <w:rFonts w:asciiTheme="majorEastAsia" w:eastAsiaTheme="majorEastAsia" w:hAnsiTheme="majorEastAsia" w:cstheme="majorEastAsia" w:hint="eastAsia"/>
                <w:szCs w:val="21"/>
              </w:rPr>
              <w:t>模拟仰卧位成人头颈胸腹，口腔、鼻腔、咽喉、气管、食管、肺、肝等解剖结构完整，可观察内容的胃。适用于洗胃操作和胃肠减压操作训练。</w:t>
            </w:r>
            <w:r>
              <w:rPr>
                <w:rFonts w:asciiTheme="majorEastAsia" w:eastAsiaTheme="majorEastAsia" w:hAnsiTheme="majorEastAsia" w:cstheme="majorEastAsia" w:hint="eastAsia"/>
                <w:szCs w:val="21"/>
              </w:rPr>
              <w:tab/>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4</w:t>
            </w:r>
          </w:p>
        </w:tc>
      </w:tr>
      <w:tr w:rsidR="00C41D5E" w:rsidTr="00C41D5E">
        <w:trPr>
          <w:trHeight w:val="51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32</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口腔护理模型</w:t>
            </w:r>
          </w:p>
        </w:tc>
        <w:tc>
          <w:tcPr>
            <w:tcW w:w="8453" w:type="dxa"/>
            <w:tcMar>
              <w:top w:w="15" w:type="dxa"/>
              <w:left w:w="15" w:type="dxa"/>
              <w:right w:w="15" w:type="dxa"/>
            </w:tcMar>
            <w:vAlign w:val="center"/>
          </w:tcPr>
          <w:p w:rsidR="00C41D5E" w:rsidRDefault="00C41D5E" w:rsidP="003E784D">
            <w:pPr>
              <w:pStyle w:val="TableParagraph"/>
              <w:spacing w:before="28"/>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模型可进行刷牙，牙线护理等功能。</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p>
        </w:tc>
      </w:tr>
      <w:tr w:rsidR="00C41D5E" w:rsidTr="00C41D5E">
        <w:trPr>
          <w:trHeight w:val="51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33</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女婴护理模型</w:t>
            </w:r>
          </w:p>
        </w:tc>
        <w:tc>
          <w:tcPr>
            <w:tcW w:w="8453" w:type="dxa"/>
            <w:tcMar>
              <w:top w:w="15" w:type="dxa"/>
              <w:left w:w="15" w:type="dxa"/>
              <w:right w:w="15" w:type="dxa"/>
            </w:tcMar>
            <w:vAlign w:val="center"/>
          </w:tcPr>
          <w:p w:rsidR="00C41D5E" w:rsidRDefault="00C41D5E" w:rsidP="003E784D">
            <w:pPr>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模型外观和触感要求接近真实的婴儿，全身无缝构造，真实地展现了刚出生婴儿的样子。可以进行全身观察和测量身高体重，换尿布，吸痰，脐带护理，测肛温以及简单的婴儿体操。可以进行换尿布的练习、喂奶的练习，</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r>
      <w:tr w:rsidR="00C41D5E" w:rsidTr="00C41D5E">
        <w:trPr>
          <w:trHeight w:val="102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34</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全功能手臂静脉输液练习模型</w:t>
            </w:r>
          </w:p>
        </w:tc>
        <w:tc>
          <w:tcPr>
            <w:tcW w:w="8453" w:type="dxa"/>
            <w:tcMar>
              <w:top w:w="15" w:type="dxa"/>
              <w:left w:w="15" w:type="dxa"/>
              <w:right w:w="15" w:type="dxa"/>
            </w:tcMar>
            <w:vAlign w:val="center"/>
          </w:tcPr>
          <w:p w:rsidR="00C41D5E" w:rsidRDefault="00C41D5E" w:rsidP="003E784D">
            <w:pPr>
              <w:pStyle w:val="TableParagraph"/>
              <w:spacing w:before="29"/>
              <w:ind w:rightChars="60" w:right="126"/>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手臂模型与机座可任意分离，可进行无限量输液，通过观察盒判断输液是否成功。可用于输液、输血、静脉抽血（真空管采血）、留置针、输液泵等规范操作的练习、考试及技术技能竞赛。静脉抽血（真空管采血）练习时，可按临床规范操作要求进行反复多次采血练习。</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r>
      <w:tr w:rsidR="00C41D5E" w:rsidTr="00C41D5E">
        <w:trPr>
          <w:trHeight w:val="102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35</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电动脉搏式手臂动脉穿刺练习模型</w:t>
            </w:r>
          </w:p>
        </w:tc>
        <w:tc>
          <w:tcPr>
            <w:tcW w:w="8453" w:type="dxa"/>
            <w:tcMar>
              <w:top w:w="15" w:type="dxa"/>
              <w:left w:w="15" w:type="dxa"/>
              <w:right w:w="15" w:type="dxa"/>
            </w:tcMar>
            <w:vAlign w:val="center"/>
          </w:tcPr>
          <w:p w:rsidR="00C41D5E" w:rsidRDefault="00C41D5E" w:rsidP="003E784D">
            <w:pPr>
              <w:pStyle w:val="TableParagraph"/>
              <w:spacing w:line="266" w:lineRule="auto"/>
              <w:ind w:left="11" w:rightChars="60" w:right="126"/>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模型可在手臂相应部位触摸到桡动脉、尺动脉，肱动脉搏动。皮肤柔软仿真度高在同一部位可做无数次穿刺后不留针眼，可提供给练习者与临床相吻合的动脉穿刺技术练习，可按临床要求进行如：血气分析、选择性血管造影和治疗、导管植入、血液透析治疗、动脉采血、动脉置管术、动脉测压术（麻醉或手术期的危重病人持续监测动脉血压）等的练习，可用于与临床相吻合的动脉穿刺技术操作的练习、考试及技术技能竞赛。</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36</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婴儿头皮静脉输液模型</w:t>
            </w:r>
          </w:p>
        </w:tc>
        <w:tc>
          <w:tcPr>
            <w:tcW w:w="8453" w:type="dxa"/>
            <w:tcMar>
              <w:top w:w="15" w:type="dxa"/>
              <w:left w:w="15" w:type="dxa"/>
              <w:right w:w="15" w:type="dxa"/>
            </w:tcMar>
            <w:vAlign w:val="center"/>
          </w:tcPr>
          <w:p w:rsidR="00C41D5E" w:rsidRDefault="00C41D5E" w:rsidP="003E784D">
            <w:pPr>
              <w:pStyle w:val="TableParagraph"/>
              <w:spacing w:line="266" w:lineRule="auto"/>
              <w:ind w:left="11" w:rightChars="60" w:right="126"/>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模型头部皮肤精细柔软并有富有弹性，可在同一部位进行无数次（1000次以上）穿刺不留针眼。可以粘贴胶布及创可贴、输液贴等。可用于婴儿头皮静脉穿刺、输液、输血、静脉抽血（真空管采血）、留置针、输液泵等规范操作练习。</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37</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带解剖结构臀部注射模型</w:t>
            </w:r>
          </w:p>
        </w:tc>
        <w:tc>
          <w:tcPr>
            <w:tcW w:w="8453" w:type="dxa"/>
            <w:tcMar>
              <w:top w:w="15" w:type="dxa"/>
              <w:left w:w="15" w:type="dxa"/>
              <w:right w:w="15" w:type="dxa"/>
            </w:tcMar>
            <w:vAlign w:val="center"/>
          </w:tcPr>
          <w:p w:rsidR="00C41D5E" w:rsidRDefault="00C41D5E" w:rsidP="003E784D">
            <w:pPr>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1、成人仿真臀部，材质柔韧、耐针刺，外观真实、皮肤纹理清晰可见。</w:t>
            </w:r>
          </w:p>
          <w:p w:rsidR="00C41D5E" w:rsidRDefault="00C41D5E" w:rsidP="003E784D">
            <w:pPr>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2、体表标志明显可触及 (髂嵴、髂后上棘、骶骨、尾骨)。</w:t>
            </w:r>
          </w:p>
          <w:p w:rsidR="00C41D5E" w:rsidRDefault="00C41D5E" w:rsidP="003E784D">
            <w:pPr>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3、能够展示了臀部肌肉和神经、血管的走行。</w:t>
            </w:r>
          </w:p>
          <w:p w:rsidR="00C41D5E" w:rsidRDefault="00C41D5E" w:rsidP="003E784D">
            <w:pPr>
              <w:pStyle w:val="TableParagraph"/>
              <w:spacing w:before="28" w:line="266" w:lineRule="auto"/>
              <w:ind w:left="11" w:rightChars="60" w:right="126"/>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4、可进行三种肌肉注射方法的训练：臀大肌、臀中肌、臀小肌</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5</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38</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佩戴式上臂肌肉注射模型</w:t>
            </w:r>
          </w:p>
        </w:tc>
        <w:tc>
          <w:tcPr>
            <w:tcW w:w="8453" w:type="dxa"/>
            <w:tcMar>
              <w:top w:w="15" w:type="dxa"/>
              <w:left w:w="15" w:type="dxa"/>
              <w:right w:w="15" w:type="dxa"/>
            </w:tcMar>
            <w:vAlign w:val="center"/>
          </w:tcPr>
          <w:p w:rsidR="00C41D5E" w:rsidRDefault="00C41D5E" w:rsidP="003E784D">
            <w:pPr>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能够模拟臂部，外表逼真，组织层次清楚，手感真实，配合模拟注射器可用于臂部肌肉注射操作训练。</w:t>
            </w:r>
            <w:r>
              <w:rPr>
                <w:rFonts w:asciiTheme="majorEastAsia" w:eastAsiaTheme="majorEastAsia" w:hAnsiTheme="majorEastAsia" w:cstheme="majorEastAsia" w:hint="eastAsia"/>
                <w:szCs w:val="21"/>
              </w:rPr>
              <w:tab/>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5</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lastRenderedPageBreak/>
              <w:t>39</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褥疮（压疮）护理模型</w:t>
            </w:r>
          </w:p>
        </w:tc>
        <w:tc>
          <w:tcPr>
            <w:tcW w:w="8453" w:type="dxa"/>
            <w:tcMar>
              <w:top w:w="15" w:type="dxa"/>
              <w:left w:w="15" w:type="dxa"/>
              <w:right w:w="15" w:type="dxa"/>
            </w:tcMar>
            <w:vAlign w:val="center"/>
          </w:tcPr>
          <w:p w:rsidR="00C41D5E" w:rsidRDefault="00C41D5E" w:rsidP="003E784D">
            <w:pPr>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color w:val="000000"/>
                <w:szCs w:val="21"/>
              </w:rPr>
              <w:t>能够</w:t>
            </w:r>
            <w:r>
              <w:rPr>
                <w:rFonts w:asciiTheme="majorEastAsia" w:eastAsiaTheme="majorEastAsia" w:hAnsiTheme="majorEastAsia" w:cstheme="majorEastAsia" w:hint="eastAsia"/>
                <w:szCs w:val="21"/>
              </w:rPr>
              <w:t>模拟成人臀部，具有不同部位的四期褥疮特征。适用于不同分期的褥疮护理示教和操作。</w:t>
            </w:r>
            <w:r>
              <w:rPr>
                <w:rFonts w:asciiTheme="majorEastAsia" w:eastAsiaTheme="majorEastAsia" w:hAnsiTheme="majorEastAsia" w:cstheme="majorEastAsia" w:hint="eastAsia"/>
                <w:szCs w:val="21"/>
              </w:rPr>
              <w:tab/>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4</w:t>
            </w:r>
          </w:p>
        </w:tc>
      </w:tr>
      <w:tr w:rsidR="00C41D5E" w:rsidTr="00C41D5E">
        <w:trPr>
          <w:trHeight w:val="102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40</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吸痰练习与气管切开护理仿真模型</w:t>
            </w:r>
          </w:p>
        </w:tc>
        <w:tc>
          <w:tcPr>
            <w:tcW w:w="8453" w:type="dxa"/>
            <w:tcMar>
              <w:top w:w="15" w:type="dxa"/>
              <w:left w:w="15" w:type="dxa"/>
              <w:right w:w="15" w:type="dxa"/>
            </w:tcMar>
            <w:vAlign w:val="center"/>
          </w:tcPr>
          <w:p w:rsidR="00C41D5E" w:rsidRDefault="00C41D5E" w:rsidP="003E784D">
            <w:pPr>
              <w:pStyle w:val="TableParagraph"/>
              <w:tabs>
                <w:tab w:val="left" w:pos="312"/>
              </w:tabs>
              <w:spacing w:before="28" w:line="266" w:lineRule="auto"/>
              <w:ind w:rightChars="60" w:right="126"/>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模型皮肤柔软真实，无异味，不变形。体表标志明显，具有咽、会厌、气管、支气管、食管、环状软骨、部分颈椎等解剖结构；能够实现气管切开术后护理、经口、鼻咽、经气管切开处吸痰术、气管套管的清洁与护理等功能</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4</w:t>
            </w:r>
          </w:p>
        </w:tc>
      </w:tr>
      <w:tr w:rsidR="00C41D5E" w:rsidTr="00C41D5E">
        <w:trPr>
          <w:trHeight w:val="51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41</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灌肠训练模型</w:t>
            </w:r>
          </w:p>
        </w:tc>
        <w:tc>
          <w:tcPr>
            <w:tcW w:w="8453" w:type="dxa"/>
            <w:tcMar>
              <w:top w:w="15" w:type="dxa"/>
              <w:left w:w="15" w:type="dxa"/>
              <w:right w:w="15" w:type="dxa"/>
            </w:tcMar>
            <w:vAlign w:val="center"/>
          </w:tcPr>
          <w:p w:rsidR="00C41D5E" w:rsidRDefault="00C41D5E" w:rsidP="003E784D">
            <w:pPr>
              <w:tabs>
                <w:tab w:val="left" w:pos="1358"/>
              </w:tabs>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模型外形逼真，体表标志清晰可触及，具有肛门、直肠的详细解剖结构，操作手感真实，适用于灌肠操作训练。</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4</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42</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男性导尿智能模拟训练系统</w:t>
            </w:r>
          </w:p>
        </w:tc>
        <w:tc>
          <w:tcPr>
            <w:tcW w:w="8453" w:type="dxa"/>
            <w:tcMar>
              <w:top w:w="15" w:type="dxa"/>
              <w:left w:w="15" w:type="dxa"/>
              <w:right w:w="15" w:type="dxa"/>
            </w:tcMar>
            <w:vAlign w:val="center"/>
          </w:tcPr>
          <w:p w:rsidR="00C41D5E" w:rsidRDefault="00C41D5E" w:rsidP="003E784D">
            <w:pPr>
              <w:tabs>
                <w:tab w:val="left" w:pos="638"/>
              </w:tabs>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模型外形逼真，手感真实，阴茎、阴囊、肛门等解剖结构完整，男性尿道和膀胱的设计合理。适用于男性导尿术与留置导尿术的操作训练。可以用于男性导尿术的学习或培训。</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4</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43</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女性导尿智能模拟训练系统</w:t>
            </w:r>
          </w:p>
        </w:tc>
        <w:tc>
          <w:tcPr>
            <w:tcW w:w="8453" w:type="dxa"/>
            <w:tcMar>
              <w:top w:w="15" w:type="dxa"/>
              <w:left w:w="15" w:type="dxa"/>
              <w:right w:w="15" w:type="dxa"/>
            </w:tcMar>
            <w:vAlign w:val="center"/>
          </w:tcPr>
          <w:p w:rsidR="00C41D5E" w:rsidRDefault="00C41D5E" w:rsidP="003E784D">
            <w:pPr>
              <w:tabs>
                <w:tab w:val="left" w:pos="638"/>
              </w:tabs>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模型外形逼真，手感真实，女性外阴、阴道、尿道、膀胱的解剖结构完整，阴道、女性尿道和膀胱的设计合理。适用于女性导尿术和留置导尿术的操作训练。可以用于女性导尿术的学习或培训。</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4</w:t>
            </w:r>
          </w:p>
        </w:tc>
      </w:tr>
      <w:tr w:rsidR="00C41D5E" w:rsidTr="00C41D5E">
        <w:trPr>
          <w:trHeight w:val="9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44</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男性人体针灸模型带肌肉解剖模型</w:t>
            </w:r>
          </w:p>
        </w:tc>
        <w:tc>
          <w:tcPr>
            <w:tcW w:w="8453" w:type="dxa"/>
            <w:tcMar>
              <w:top w:w="15" w:type="dxa"/>
              <w:left w:w="15" w:type="dxa"/>
              <w:right w:w="15" w:type="dxa"/>
            </w:tcMar>
            <w:vAlign w:val="center"/>
          </w:tcPr>
          <w:p w:rsidR="00C41D5E" w:rsidRDefault="00C41D5E" w:rsidP="003E784D">
            <w:pPr>
              <w:pStyle w:val="TableParagraph"/>
              <w:ind w:rightChars="60" w:right="126"/>
              <w:jc w:val="left"/>
              <w:rPr>
                <w:rFonts w:asciiTheme="majorEastAsia" w:eastAsiaTheme="majorEastAsia" w:hAnsiTheme="majorEastAsia" w:cstheme="majorEastAsia"/>
                <w:szCs w:val="21"/>
                <w:lang w:bidi="ar-SA"/>
              </w:rPr>
            </w:pPr>
            <w:r>
              <w:rPr>
                <w:rFonts w:asciiTheme="majorEastAsia" w:eastAsiaTheme="majorEastAsia" w:hAnsiTheme="majorEastAsia" w:cstheme="majorEastAsia" w:hint="eastAsia"/>
                <w:szCs w:val="21"/>
                <w:lang w:val="en-US" w:bidi="ar-SA"/>
              </w:rPr>
              <w:t>模型肌肉解剖能够显示经络线，标明了经络线上的穴位</w:t>
            </w:r>
            <w:r>
              <w:rPr>
                <w:rFonts w:asciiTheme="majorEastAsia" w:eastAsiaTheme="majorEastAsia" w:hAnsiTheme="majorEastAsia" w:cstheme="majorEastAsia"/>
                <w:szCs w:val="21"/>
                <w:lang w:bidi="ar-SA"/>
              </w:rPr>
              <w:t xml:space="preserve"> </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5</w:t>
            </w:r>
          </w:p>
        </w:tc>
      </w:tr>
      <w:tr w:rsidR="00C41D5E" w:rsidTr="00C41D5E">
        <w:trPr>
          <w:trHeight w:val="60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45</w:t>
            </w:r>
          </w:p>
        </w:tc>
        <w:tc>
          <w:tcPr>
            <w:tcW w:w="3145" w:type="dxa"/>
            <w:shd w:val="clear" w:color="auto" w:fill="auto"/>
            <w:tcMar>
              <w:top w:w="15" w:type="dxa"/>
              <w:left w:w="15" w:type="dxa"/>
              <w:right w:w="15" w:type="dxa"/>
            </w:tcMar>
            <w:vAlign w:val="center"/>
          </w:tcPr>
          <w:p w:rsidR="00C41D5E" w:rsidRPr="003440CE" w:rsidRDefault="00C41D5E" w:rsidP="003E784D">
            <w:pPr>
              <w:pStyle w:val="TableParagraph"/>
              <w:spacing w:before="28"/>
              <w:ind w:left="11"/>
              <w:jc w:val="center"/>
              <w:rPr>
                <w:rFonts w:asciiTheme="majorEastAsia" w:eastAsiaTheme="majorEastAsia" w:hAnsiTheme="majorEastAsia" w:cstheme="majorEastAsia"/>
                <w:color w:val="000000"/>
                <w:kern w:val="0"/>
                <w:szCs w:val="21"/>
                <w:lang w:val="en-US" w:bidi="ar-SA"/>
              </w:rPr>
            </w:pPr>
            <w:r w:rsidRPr="003440CE">
              <w:rPr>
                <w:rFonts w:asciiTheme="majorEastAsia" w:eastAsiaTheme="majorEastAsia" w:hAnsiTheme="majorEastAsia" w:cstheme="majorEastAsia" w:hint="eastAsia"/>
                <w:color w:val="000000"/>
                <w:kern w:val="0"/>
                <w:szCs w:val="21"/>
                <w:lang w:val="en-US" w:bidi="ar-SA"/>
              </w:rPr>
              <w:t>智能型脉象训练仪教师机</w:t>
            </w:r>
          </w:p>
          <w:p w:rsidR="00C41D5E" w:rsidRPr="003440CE" w:rsidRDefault="00C41D5E" w:rsidP="003E784D">
            <w:pPr>
              <w:widowControl/>
              <w:jc w:val="center"/>
              <w:textAlignment w:val="center"/>
              <w:rPr>
                <w:rFonts w:asciiTheme="majorEastAsia" w:eastAsiaTheme="majorEastAsia" w:hAnsiTheme="majorEastAsia" w:cstheme="majorEastAsia"/>
                <w:color w:val="000000"/>
                <w:kern w:val="0"/>
                <w:szCs w:val="21"/>
              </w:rPr>
            </w:pPr>
          </w:p>
        </w:tc>
        <w:tc>
          <w:tcPr>
            <w:tcW w:w="8453" w:type="dxa"/>
            <w:tcMar>
              <w:top w:w="15" w:type="dxa"/>
              <w:left w:w="15" w:type="dxa"/>
              <w:right w:w="15" w:type="dxa"/>
            </w:tcMar>
            <w:vAlign w:val="center"/>
          </w:tcPr>
          <w:p w:rsidR="00C41D5E" w:rsidRDefault="00C41D5E" w:rsidP="003E784D">
            <w:pPr>
              <w:pStyle w:val="TableParagraph"/>
              <w:spacing w:before="28"/>
              <w:ind w:left="11" w:rightChars="60" w:right="126"/>
              <w:jc w:val="left"/>
              <w:rPr>
                <w:rFonts w:ascii="微软雅黑" w:eastAsia="微软雅黑" w:hAnsi="微软雅黑" w:cs="微软雅黑"/>
                <w:color w:val="333333"/>
                <w:sz w:val="18"/>
                <w:szCs w:val="18"/>
                <w:shd w:val="clear" w:color="auto" w:fill="FFFFFF"/>
              </w:rPr>
            </w:pPr>
            <w:r>
              <w:rPr>
                <w:rFonts w:ascii="微软雅黑" w:eastAsia="微软雅黑" w:hAnsi="微软雅黑" w:cs="微软雅黑" w:hint="eastAsia"/>
                <w:color w:val="333333"/>
                <w:sz w:val="18"/>
                <w:szCs w:val="18"/>
                <w:shd w:val="clear" w:color="auto" w:fill="FFFFFF"/>
              </w:rPr>
              <w:t>能够</w:t>
            </w:r>
            <w:r>
              <w:rPr>
                <w:rFonts w:ascii="微软雅黑" w:eastAsia="微软雅黑" w:hAnsi="微软雅黑" w:cs="微软雅黑"/>
                <w:color w:val="333333"/>
                <w:sz w:val="18"/>
                <w:szCs w:val="18"/>
                <w:shd w:val="clear" w:color="auto" w:fill="FFFFFF"/>
              </w:rPr>
              <w:t>模拟28种人体常见脉象</w:t>
            </w:r>
            <w:r>
              <w:rPr>
                <w:rFonts w:ascii="微软雅黑" w:eastAsia="微软雅黑" w:hAnsi="微软雅黑" w:cs="微软雅黑" w:hint="eastAsia"/>
                <w:color w:val="333333"/>
                <w:sz w:val="18"/>
                <w:szCs w:val="18"/>
                <w:shd w:val="clear" w:color="auto" w:fill="FFFFFF"/>
              </w:rPr>
              <w:t>，集浮取、中取、沉取三种于一身，达到考察学生对各脉象的脉象名称、脉图等掌握的情况</w:t>
            </w:r>
            <w:r>
              <w:rPr>
                <w:rFonts w:ascii="微软雅黑" w:eastAsia="微软雅黑" w:hAnsi="微软雅黑" w:cs="微软雅黑" w:hint="eastAsia"/>
                <w:color w:val="333333"/>
                <w:sz w:val="18"/>
                <w:szCs w:val="18"/>
                <w:shd w:val="clear" w:color="auto" w:fill="FFFFFF"/>
              </w:rPr>
              <w:br/>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r>
      <w:tr w:rsidR="00C41D5E" w:rsidTr="00C41D5E">
        <w:trPr>
          <w:trHeight w:val="60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46</w:t>
            </w:r>
          </w:p>
        </w:tc>
        <w:tc>
          <w:tcPr>
            <w:tcW w:w="3145" w:type="dxa"/>
            <w:shd w:val="clear" w:color="auto" w:fill="auto"/>
            <w:tcMar>
              <w:top w:w="15" w:type="dxa"/>
              <w:left w:w="15" w:type="dxa"/>
              <w:right w:w="15" w:type="dxa"/>
            </w:tcMar>
            <w:vAlign w:val="center"/>
          </w:tcPr>
          <w:p w:rsidR="00C41D5E" w:rsidRPr="003440CE" w:rsidRDefault="00C41D5E" w:rsidP="003E784D">
            <w:pPr>
              <w:pStyle w:val="TableParagraph"/>
              <w:spacing w:before="28"/>
              <w:ind w:left="11"/>
              <w:jc w:val="center"/>
              <w:rPr>
                <w:rFonts w:asciiTheme="majorEastAsia" w:eastAsiaTheme="majorEastAsia" w:hAnsiTheme="majorEastAsia" w:cstheme="majorEastAsia"/>
                <w:color w:val="000000"/>
                <w:kern w:val="0"/>
                <w:szCs w:val="21"/>
                <w:lang w:val="en-US" w:bidi="ar-SA"/>
              </w:rPr>
            </w:pPr>
            <w:r w:rsidRPr="003440CE">
              <w:rPr>
                <w:rFonts w:asciiTheme="majorEastAsia" w:eastAsiaTheme="majorEastAsia" w:hAnsiTheme="majorEastAsia" w:cstheme="majorEastAsia" w:hint="eastAsia"/>
                <w:color w:val="000000"/>
                <w:kern w:val="0"/>
                <w:szCs w:val="21"/>
                <w:lang w:val="en-US" w:bidi="ar-SA"/>
              </w:rPr>
              <w:t>智能型脉象训练仪学生机</w:t>
            </w:r>
          </w:p>
          <w:p w:rsidR="00C41D5E" w:rsidRPr="003440CE" w:rsidRDefault="00C41D5E" w:rsidP="003E784D">
            <w:pPr>
              <w:widowControl/>
              <w:jc w:val="center"/>
              <w:textAlignment w:val="center"/>
              <w:rPr>
                <w:rFonts w:asciiTheme="majorEastAsia" w:eastAsiaTheme="majorEastAsia" w:hAnsiTheme="majorEastAsia" w:cstheme="majorEastAsia"/>
                <w:color w:val="000000"/>
                <w:kern w:val="0"/>
                <w:szCs w:val="21"/>
              </w:rPr>
            </w:pPr>
          </w:p>
        </w:tc>
        <w:tc>
          <w:tcPr>
            <w:tcW w:w="8453" w:type="dxa"/>
            <w:tcMar>
              <w:top w:w="15" w:type="dxa"/>
              <w:left w:w="15" w:type="dxa"/>
              <w:right w:w="15" w:type="dxa"/>
            </w:tcMar>
            <w:vAlign w:val="center"/>
          </w:tcPr>
          <w:p w:rsidR="00C41D5E" w:rsidRDefault="00C41D5E" w:rsidP="003E784D">
            <w:pPr>
              <w:pStyle w:val="TableParagraph"/>
              <w:spacing w:before="28"/>
              <w:ind w:left="11" w:rightChars="60" w:right="126"/>
              <w:jc w:val="left"/>
              <w:rPr>
                <w:rFonts w:asciiTheme="majorEastAsia" w:eastAsiaTheme="majorEastAsia" w:hAnsiTheme="majorEastAsia" w:cstheme="majorEastAsia"/>
                <w:szCs w:val="21"/>
              </w:rPr>
            </w:pPr>
            <w:r>
              <w:rPr>
                <w:rFonts w:ascii="微软雅黑" w:eastAsia="微软雅黑" w:hAnsi="微软雅黑" w:cs="微软雅黑" w:hint="eastAsia"/>
                <w:color w:val="333333"/>
                <w:sz w:val="18"/>
                <w:szCs w:val="18"/>
                <w:shd w:val="clear" w:color="auto" w:fill="FFFFFF"/>
              </w:rPr>
              <w:t>能够</w:t>
            </w:r>
            <w:r>
              <w:rPr>
                <w:rFonts w:ascii="微软雅黑" w:eastAsia="微软雅黑" w:hAnsi="微软雅黑" w:cs="微软雅黑"/>
                <w:color w:val="333333"/>
                <w:sz w:val="18"/>
                <w:szCs w:val="18"/>
                <w:shd w:val="clear" w:color="auto" w:fill="FFFFFF"/>
              </w:rPr>
              <w:t>模拟28种人体常见脉象</w:t>
            </w:r>
            <w:r>
              <w:rPr>
                <w:rFonts w:ascii="微软雅黑" w:eastAsia="微软雅黑" w:hAnsi="微软雅黑" w:cs="微软雅黑" w:hint="eastAsia"/>
                <w:color w:val="333333"/>
                <w:sz w:val="18"/>
                <w:szCs w:val="18"/>
                <w:shd w:val="clear" w:color="auto" w:fill="FFFFFF"/>
              </w:rPr>
              <w:t>，集浮取、中取、沉取三种于一身，达到考察学生对各脉象的脉象名称、脉图等掌握的情况</w:t>
            </w:r>
            <w:r>
              <w:rPr>
                <w:rFonts w:ascii="微软雅黑" w:eastAsia="微软雅黑" w:hAnsi="微软雅黑" w:cs="微软雅黑" w:hint="eastAsia"/>
                <w:color w:val="333333"/>
                <w:sz w:val="18"/>
                <w:szCs w:val="18"/>
                <w:shd w:val="clear" w:color="auto" w:fill="FFFFFF"/>
              </w:rPr>
              <w:br/>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p>
        </w:tc>
      </w:tr>
      <w:tr w:rsidR="00C41D5E" w:rsidTr="00C41D5E">
        <w:trPr>
          <w:trHeight w:val="60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47</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人体针灸模型（男）50cm</w:t>
            </w:r>
          </w:p>
        </w:tc>
        <w:tc>
          <w:tcPr>
            <w:tcW w:w="8453" w:type="dxa"/>
            <w:tcMar>
              <w:top w:w="15" w:type="dxa"/>
              <w:left w:w="15" w:type="dxa"/>
              <w:right w:w="15" w:type="dxa"/>
            </w:tcMar>
            <w:vAlign w:val="center"/>
          </w:tcPr>
          <w:p w:rsidR="00C41D5E" w:rsidRDefault="00C41D5E" w:rsidP="003E784D">
            <w:pPr>
              <w:pStyle w:val="TableParagraph"/>
              <w:spacing w:before="28"/>
              <w:ind w:left="11" w:rightChars="60" w:right="126"/>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人体针灸穴位模型要求显示了经络线，标明了经络线上的经络穴位和经络外穴位。</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10</w:t>
            </w:r>
          </w:p>
        </w:tc>
      </w:tr>
      <w:tr w:rsidR="00C41D5E" w:rsidTr="00C41D5E">
        <w:trPr>
          <w:trHeight w:val="62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48</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人体针灸模型（女）50cm</w:t>
            </w:r>
          </w:p>
        </w:tc>
        <w:tc>
          <w:tcPr>
            <w:tcW w:w="8453" w:type="dxa"/>
            <w:tcMar>
              <w:top w:w="15" w:type="dxa"/>
              <w:left w:w="15" w:type="dxa"/>
              <w:right w:w="15" w:type="dxa"/>
            </w:tcMar>
            <w:vAlign w:val="center"/>
          </w:tcPr>
          <w:p w:rsidR="00C41D5E" w:rsidRDefault="00C41D5E" w:rsidP="003E784D">
            <w:pPr>
              <w:pStyle w:val="TableParagraph"/>
              <w:spacing w:before="28"/>
              <w:ind w:left="11" w:rightChars="60" w:right="126"/>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模型要求标明了经络线上的针灸穴位和经外穴位。</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10</w:t>
            </w:r>
          </w:p>
        </w:tc>
      </w:tr>
      <w:tr w:rsidR="00C41D5E" w:rsidTr="00C41D5E">
        <w:trPr>
          <w:trHeight w:val="51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lastRenderedPageBreak/>
              <w:t>49</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足针灸模型</w:t>
            </w:r>
          </w:p>
        </w:tc>
        <w:tc>
          <w:tcPr>
            <w:tcW w:w="8453" w:type="dxa"/>
            <w:tcMar>
              <w:top w:w="15" w:type="dxa"/>
              <w:left w:w="15" w:type="dxa"/>
              <w:right w:w="15" w:type="dxa"/>
            </w:tcMar>
            <w:vAlign w:val="center"/>
          </w:tcPr>
          <w:p w:rsidR="00C41D5E" w:rsidRDefault="00C41D5E" w:rsidP="003E784D">
            <w:pPr>
              <w:pStyle w:val="TableParagraph"/>
              <w:spacing w:before="28"/>
              <w:ind w:left="11" w:rightChars="60" w:right="126"/>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足针灸穴位模型要求显示足针穴位的位置和适应症。</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10</w:t>
            </w:r>
          </w:p>
        </w:tc>
      </w:tr>
      <w:tr w:rsidR="00C41D5E" w:rsidTr="00C41D5E">
        <w:trPr>
          <w:trHeight w:val="51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50</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耳针灸模型</w:t>
            </w:r>
          </w:p>
        </w:tc>
        <w:tc>
          <w:tcPr>
            <w:tcW w:w="8453" w:type="dxa"/>
            <w:tcMar>
              <w:top w:w="15" w:type="dxa"/>
              <w:left w:w="15" w:type="dxa"/>
              <w:right w:w="15" w:type="dxa"/>
            </w:tcMar>
            <w:vAlign w:val="center"/>
          </w:tcPr>
          <w:p w:rsidR="00C41D5E" w:rsidRDefault="00C41D5E" w:rsidP="003E784D">
            <w:pPr>
              <w:pStyle w:val="TableParagraph"/>
              <w:spacing w:before="28"/>
              <w:ind w:left="11" w:rightChars="60" w:right="126"/>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耳针灸模型要求标出了相对应的人体内脏和躯干在耳廓上的针穴位置。</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10</w:t>
            </w:r>
          </w:p>
        </w:tc>
      </w:tr>
      <w:tr w:rsidR="00C41D5E" w:rsidTr="00C41D5E">
        <w:trPr>
          <w:trHeight w:val="51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51</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手针灸模型</w:t>
            </w:r>
          </w:p>
        </w:tc>
        <w:tc>
          <w:tcPr>
            <w:tcW w:w="8453" w:type="dxa"/>
            <w:tcMar>
              <w:top w:w="15" w:type="dxa"/>
              <w:left w:w="15" w:type="dxa"/>
              <w:right w:w="15" w:type="dxa"/>
            </w:tcMar>
            <w:vAlign w:val="center"/>
          </w:tcPr>
          <w:p w:rsidR="00C41D5E" w:rsidRDefault="00C41D5E" w:rsidP="003E784D">
            <w:pPr>
              <w:pStyle w:val="TableParagraph"/>
              <w:spacing w:before="28"/>
              <w:ind w:left="11" w:rightChars="60" w:right="126"/>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手针灸穴位模型要求显示手背上的穴位和手心上穴位。</w:t>
            </w:r>
            <w:r>
              <w:rPr>
                <w:rFonts w:asciiTheme="majorEastAsia" w:eastAsiaTheme="majorEastAsia" w:hAnsiTheme="majorEastAsia" w:cstheme="majorEastAsia"/>
                <w:szCs w:val="21"/>
              </w:rPr>
              <w:t xml:space="preserve"> </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10</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52</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背部仿真针刺练习平台</w:t>
            </w:r>
          </w:p>
        </w:tc>
        <w:tc>
          <w:tcPr>
            <w:tcW w:w="8453" w:type="dxa"/>
            <w:tcMar>
              <w:top w:w="15" w:type="dxa"/>
              <w:left w:w="15" w:type="dxa"/>
              <w:right w:w="15" w:type="dxa"/>
            </w:tcMar>
            <w:vAlign w:val="center"/>
          </w:tcPr>
          <w:p w:rsidR="00C41D5E" w:rsidRDefault="00C41D5E" w:rsidP="003E784D">
            <w:pPr>
              <w:pStyle w:val="TableParagraph"/>
              <w:spacing w:before="28"/>
              <w:ind w:left="11" w:rightChars="60" w:right="126"/>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模型要求按照标准的人体比例制作而成，具有反复练习使用不开裂、不变色、不变型，字迹清晰、位置精准等特点，达到在进行练习时能获得和在人体肌肉上相似的郊果。</w:t>
            </w:r>
          </w:p>
          <w:p w:rsidR="00C41D5E" w:rsidRDefault="00C41D5E" w:rsidP="003E784D">
            <w:pPr>
              <w:pStyle w:val="TableParagraph"/>
              <w:spacing w:before="28"/>
              <w:ind w:left="11" w:rightChars="60" w:right="126"/>
              <w:jc w:val="left"/>
              <w:rPr>
                <w:rFonts w:asciiTheme="majorEastAsia" w:eastAsiaTheme="majorEastAsia" w:hAnsiTheme="majorEastAsia" w:cstheme="majorEastAsia"/>
                <w:szCs w:val="21"/>
              </w:rPr>
            </w:pP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5</w:t>
            </w:r>
          </w:p>
        </w:tc>
      </w:tr>
      <w:tr w:rsidR="00C41D5E" w:rsidTr="00C41D5E">
        <w:trPr>
          <w:trHeight w:val="51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53</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针灸铜人模型</w:t>
            </w:r>
          </w:p>
        </w:tc>
        <w:tc>
          <w:tcPr>
            <w:tcW w:w="8453" w:type="dxa"/>
            <w:tcMar>
              <w:top w:w="15" w:type="dxa"/>
              <w:left w:w="15" w:type="dxa"/>
              <w:right w:w="15" w:type="dxa"/>
            </w:tcMar>
            <w:vAlign w:val="center"/>
          </w:tcPr>
          <w:p w:rsidR="00C41D5E" w:rsidRDefault="00C41D5E" w:rsidP="003E784D">
            <w:pPr>
              <w:pStyle w:val="TableParagraph"/>
              <w:spacing w:before="28"/>
              <w:ind w:left="11" w:rightChars="60" w:right="126"/>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男性针灸铜人模型要求显示了14条经络线，标明了经络线上的360个经络穴位和48个经络外穴位，穴位显示清晰、耐磨损。</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p>
        </w:tc>
      </w:tr>
      <w:tr w:rsidR="00C41D5E" w:rsidTr="00C41D5E">
        <w:trPr>
          <w:trHeight w:val="51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54</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十四经穴模型</w:t>
            </w:r>
          </w:p>
        </w:tc>
        <w:tc>
          <w:tcPr>
            <w:tcW w:w="8453" w:type="dxa"/>
            <w:tcMar>
              <w:top w:w="15" w:type="dxa"/>
              <w:left w:w="15" w:type="dxa"/>
              <w:right w:w="15" w:type="dxa"/>
            </w:tcMar>
            <w:vAlign w:val="center"/>
          </w:tcPr>
          <w:p w:rsidR="00C41D5E" w:rsidRDefault="00C41D5E" w:rsidP="003E784D">
            <w:pPr>
              <w:pStyle w:val="TableParagraph"/>
              <w:spacing w:before="28"/>
              <w:ind w:left="11" w:rightChars="60" w:right="126"/>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头部四功能针灸腧穴模型要求标明头部和颈部的所有重要的针灸经络线和穴位。</w:t>
            </w:r>
            <w:r>
              <w:rPr>
                <w:rFonts w:asciiTheme="majorEastAsia" w:eastAsiaTheme="majorEastAsia" w:hAnsiTheme="majorEastAsia" w:cstheme="majorEastAsia"/>
                <w:szCs w:val="21"/>
              </w:rPr>
              <w:t xml:space="preserve"> </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10</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55</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头部四功能针灸腧穴模型</w:t>
            </w:r>
          </w:p>
        </w:tc>
        <w:tc>
          <w:tcPr>
            <w:tcW w:w="8453" w:type="dxa"/>
            <w:tcMar>
              <w:top w:w="15" w:type="dxa"/>
              <w:left w:w="15" w:type="dxa"/>
              <w:right w:w="15" w:type="dxa"/>
            </w:tcMar>
            <w:vAlign w:val="center"/>
          </w:tcPr>
          <w:p w:rsidR="00C41D5E" w:rsidRDefault="00C41D5E" w:rsidP="003E784D">
            <w:pPr>
              <w:pStyle w:val="TableParagraph"/>
              <w:spacing w:before="28"/>
              <w:ind w:left="11" w:rightChars="60" w:right="126"/>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十四经穴模型要求标明了经络线，经络穴位和4经络外穴位以及骨度线，显示神经系统分布、动静脉、血管和肌肉构造，还要求标明了在主要经络线上没有标明的手足部的经外穴。</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10</w:t>
            </w:r>
          </w:p>
        </w:tc>
      </w:tr>
      <w:tr w:rsidR="00C41D5E" w:rsidTr="00C41D5E">
        <w:trPr>
          <w:trHeight w:val="27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56</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舌苔模型</w:t>
            </w:r>
          </w:p>
        </w:tc>
        <w:tc>
          <w:tcPr>
            <w:tcW w:w="8453" w:type="dxa"/>
            <w:tcMar>
              <w:top w:w="15" w:type="dxa"/>
              <w:left w:w="15" w:type="dxa"/>
              <w:right w:w="15" w:type="dxa"/>
            </w:tcMar>
            <w:vAlign w:val="center"/>
          </w:tcPr>
          <w:p w:rsidR="00C41D5E" w:rsidRDefault="00C41D5E" w:rsidP="003E784D">
            <w:pPr>
              <w:pStyle w:val="TableParagraph"/>
              <w:spacing w:before="28"/>
              <w:ind w:left="11" w:rightChars="60" w:right="126"/>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舌苔模型要求达到帮助学生了解和掌握各种舌苔病态与病理关系，显示正常舌苔及各种疾病在舌苔上的病态变化症状。</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57</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腿部穴位针刺训练模型</w:t>
            </w:r>
          </w:p>
        </w:tc>
        <w:tc>
          <w:tcPr>
            <w:tcW w:w="8453" w:type="dxa"/>
            <w:tcMar>
              <w:top w:w="15" w:type="dxa"/>
              <w:left w:w="15" w:type="dxa"/>
              <w:right w:w="15" w:type="dxa"/>
            </w:tcMar>
            <w:vAlign w:val="center"/>
          </w:tcPr>
          <w:p w:rsidR="00C41D5E" w:rsidRDefault="00C41D5E" w:rsidP="003E784D">
            <w:pPr>
              <w:pStyle w:val="TableParagraph"/>
              <w:spacing w:before="28"/>
              <w:ind w:left="11" w:rightChars="60" w:right="126"/>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lang w:val="en-US"/>
              </w:rPr>
              <w:t>1.要求</w:t>
            </w:r>
            <w:r>
              <w:rPr>
                <w:rFonts w:asciiTheme="majorEastAsia" w:eastAsiaTheme="majorEastAsia" w:hAnsiTheme="majorEastAsia" w:cstheme="majorEastAsia" w:hint="eastAsia"/>
                <w:szCs w:val="21"/>
              </w:rPr>
              <w:t>模拟一成年人下肢结构，解剖结构包括股骨、胫骨、髌骨等，具有与人体相似的皮肤纹理及质感。</w:t>
            </w:r>
            <w:r>
              <w:rPr>
                <w:rFonts w:asciiTheme="majorEastAsia" w:eastAsiaTheme="majorEastAsia" w:hAnsiTheme="majorEastAsia" w:cstheme="majorEastAsia" w:hint="eastAsia"/>
                <w:szCs w:val="21"/>
              </w:rPr>
              <w:br/>
            </w:r>
            <w:r>
              <w:rPr>
                <w:rFonts w:asciiTheme="majorEastAsia" w:eastAsiaTheme="majorEastAsia" w:hAnsiTheme="majorEastAsia" w:cstheme="majorEastAsia" w:hint="eastAsia"/>
                <w:szCs w:val="21"/>
                <w:lang w:val="en-US"/>
              </w:rPr>
              <w:t>2.</w:t>
            </w:r>
            <w:r>
              <w:rPr>
                <w:rFonts w:asciiTheme="majorEastAsia" w:eastAsiaTheme="majorEastAsia" w:hAnsiTheme="majorEastAsia" w:cstheme="majorEastAsia" w:hint="eastAsia"/>
                <w:szCs w:val="21"/>
              </w:rPr>
              <w:t xml:space="preserve"> 腿部模型上要求标记有42个常用穴位，可以进行腿部常用穴位的定位及针刺示教、练习及考核。</w:t>
            </w:r>
            <w:r>
              <w:rPr>
                <w:rFonts w:asciiTheme="majorEastAsia" w:eastAsiaTheme="majorEastAsia" w:hAnsiTheme="majorEastAsia" w:cstheme="majorEastAsia" w:hint="eastAsia"/>
                <w:szCs w:val="21"/>
              </w:rPr>
              <w:br/>
            </w:r>
            <w:r>
              <w:rPr>
                <w:rFonts w:asciiTheme="majorEastAsia" w:eastAsiaTheme="majorEastAsia" w:hAnsiTheme="majorEastAsia" w:cstheme="majorEastAsia" w:hint="eastAsia"/>
                <w:szCs w:val="21"/>
                <w:lang w:val="en-US"/>
              </w:rPr>
              <w:t>3.</w:t>
            </w:r>
            <w:r>
              <w:rPr>
                <w:rFonts w:asciiTheme="majorEastAsia" w:eastAsiaTheme="majorEastAsia" w:hAnsiTheme="majorEastAsia" w:cstheme="majorEastAsia" w:hint="eastAsia"/>
                <w:szCs w:val="21"/>
              </w:rPr>
              <w:t>可以进行多种针刺方法的训练，针刺手感真实。</w:t>
            </w:r>
            <w:r>
              <w:rPr>
                <w:rFonts w:asciiTheme="majorEastAsia" w:eastAsiaTheme="majorEastAsia" w:hAnsiTheme="majorEastAsia" w:cstheme="majorEastAsia" w:hint="eastAsia"/>
                <w:szCs w:val="21"/>
              </w:rPr>
              <w:br/>
            </w:r>
            <w:r>
              <w:rPr>
                <w:rFonts w:asciiTheme="majorEastAsia" w:eastAsiaTheme="majorEastAsia" w:hAnsiTheme="majorEastAsia" w:cstheme="majorEastAsia" w:hint="eastAsia"/>
                <w:szCs w:val="21"/>
                <w:lang w:val="en-US"/>
              </w:rPr>
              <w:t>4.</w:t>
            </w:r>
            <w:r>
              <w:rPr>
                <w:rFonts w:asciiTheme="majorEastAsia" w:eastAsiaTheme="majorEastAsia" w:hAnsiTheme="majorEastAsia" w:cstheme="majorEastAsia" w:hint="eastAsia"/>
                <w:szCs w:val="21"/>
              </w:rPr>
              <w:t>可反复进行练习。</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p>
        </w:tc>
      </w:tr>
      <w:tr w:rsidR="00C41D5E" w:rsidTr="00C41D5E">
        <w:trPr>
          <w:trHeight w:val="51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58</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头部针灸训练模型</w:t>
            </w:r>
          </w:p>
        </w:tc>
        <w:tc>
          <w:tcPr>
            <w:tcW w:w="8453" w:type="dxa"/>
            <w:tcMar>
              <w:top w:w="15" w:type="dxa"/>
              <w:left w:w="15" w:type="dxa"/>
              <w:right w:w="15" w:type="dxa"/>
            </w:tcMar>
            <w:vAlign w:val="center"/>
          </w:tcPr>
          <w:p w:rsidR="00C41D5E" w:rsidRDefault="00C41D5E" w:rsidP="003E784D">
            <w:pPr>
              <w:pStyle w:val="TableParagraph"/>
              <w:spacing w:before="28"/>
              <w:ind w:left="11" w:rightChars="60" w:right="126"/>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lang w:val="en-US"/>
              </w:rPr>
              <w:t>1.</w:t>
            </w:r>
            <w:r>
              <w:rPr>
                <w:rFonts w:asciiTheme="majorEastAsia" w:eastAsiaTheme="majorEastAsia" w:hAnsiTheme="majorEastAsia" w:cstheme="majorEastAsia" w:hint="eastAsia"/>
                <w:szCs w:val="21"/>
              </w:rPr>
              <w:t>要求模拟一成年男性上半身结构，具有与人体上半身相似的皮肤纹理及质感。</w:t>
            </w:r>
            <w:r>
              <w:rPr>
                <w:rFonts w:asciiTheme="majorEastAsia" w:eastAsiaTheme="majorEastAsia" w:hAnsiTheme="majorEastAsia" w:cstheme="majorEastAsia" w:hint="eastAsia"/>
                <w:szCs w:val="21"/>
              </w:rPr>
              <w:br/>
            </w:r>
            <w:r>
              <w:rPr>
                <w:rFonts w:asciiTheme="majorEastAsia" w:eastAsiaTheme="majorEastAsia" w:hAnsiTheme="majorEastAsia" w:cstheme="majorEastAsia" w:hint="eastAsia"/>
                <w:szCs w:val="21"/>
                <w:lang w:val="en-US"/>
              </w:rPr>
              <w:t>2.</w:t>
            </w:r>
            <w:r>
              <w:rPr>
                <w:rFonts w:asciiTheme="majorEastAsia" w:eastAsiaTheme="majorEastAsia" w:hAnsiTheme="majorEastAsia" w:cstheme="majorEastAsia" w:hint="eastAsia"/>
                <w:szCs w:val="21"/>
              </w:rPr>
              <w:t>头部模型上要求标记有20个常用穴位：百会、四神聪、太阳、风池、头维、率谷、翳风、颊车、下关、地仓、四白、睛明、攒竹、鱼腰、耳门、听宫、听会、水沟、头临泣、印堂，可以进行头部常用穴位的定位及针刺示教、练习及考核。</w:t>
            </w:r>
            <w:r>
              <w:rPr>
                <w:rFonts w:asciiTheme="majorEastAsia" w:eastAsiaTheme="majorEastAsia" w:hAnsiTheme="majorEastAsia" w:cstheme="majorEastAsia" w:hint="eastAsia"/>
                <w:szCs w:val="21"/>
              </w:rPr>
              <w:br/>
            </w:r>
            <w:r>
              <w:rPr>
                <w:rFonts w:asciiTheme="majorEastAsia" w:eastAsiaTheme="majorEastAsia" w:hAnsiTheme="majorEastAsia" w:cstheme="majorEastAsia" w:hint="eastAsia"/>
                <w:szCs w:val="21"/>
                <w:lang w:val="en-US"/>
              </w:rPr>
              <w:t>3.</w:t>
            </w:r>
            <w:r>
              <w:rPr>
                <w:rFonts w:asciiTheme="majorEastAsia" w:eastAsiaTheme="majorEastAsia" w:hAnsiTheme="majorEastAsia" w:cstheme="majorEastAsia" w:hint="eastAsia"/>
                <w:szCs w:val="21"/>
              </w:rPr>
              <w:t>可以进行多种针刺方法的训练，针刺手感真实。</w:t>
            </w:r>
            <w:r>
              <w:rPr>
                <w:rFonts w:asciiTheme="majorEastAsia" w:eastAsiaTheme="majorEastAsia" w:hAnsiTheme="majorEastAsia" w:cstheme="majorEastAsia" w:hint="eastAsia"/>
                <w:szCs w:val="21"/>
              </w:rPr>
              <w:br/>
            </w:r>
            <w:r>
              <w:rPr>
                <w:rFonts w:asciiTheme="majorEastAsia" w:eastAsiaTheme="majorEastAsia" w:hAnsiTheme="majorEastAsia" w:cstheme="majorEastAsia" w:hint="eastAsia"/>
                <w:szCs w:val="21"/>
                <w:lang w:val="en-US"/>
              </w:rPr>
              <w:lastRenderedPageBreak/>
              <w:t>4.</w:t>
            </w:r>
            <w:r>
              <w:rPr>
                <w:rFonts w:asciiTheme="majorEastAsia" w:eastAsiaTheme="majorEastAsia" w:hAnsiTheme="majorEastAsia" w:cstheme="majorEastAsia" w:hint="eastAsia"/>
                <w:szCs w:val="21"/>
              </w:rPr>
              <w:t>可反复进行练习。</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lastRenderedPageBreak/>
              <w:t>2</w:t>
            </w:r>
          </w:p>
        </w:tc>
      </w:tr>
      <w:tr w:rsidR="00C41D5E" w:rsidTr="00C41D5E">
        <w:trPr>
          <w:trHeight w:val="765"/>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lastRenderedPageBreak/>
              <w:t>59</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手臂穴位针训练模型</w:t>
            </w:r>
          </w:p>
        </w:tc>
        <w:tc>
          <w:tcPr>
            <w:tcW w:w="8453" w:type="dxa"/>
            <w:tcMar>
              <w:top w:w="15" w:type="dxa"/>
              <w:left w:w="15" w:type="dxa"/>
              <w:right w:w="15" w:type="dxa"/>
            </w:tcMar>
            <w:vAlign w:val="center"/>
          </w:tcPr>
          <w:p w:rsidR="00C41D5E" w:rsidRDefault="00C41D5E" w:rsidP="003E784D">
            <w:pPr>
              <w:pStyle w:val="TableParagraph"/>
              <w:spacing w:before="28"/>
              <w:ind w:left="11" w:rightChars="60" w:right="126"/>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lang w:val="en-US"/>
              </w:rPr>
              <w:t>1.要求</w:t>
            </w:r>
            <w:r>
              <w:rPr>
                <w:rFonts w:asciiTheme="majorEastAsia" w:eastAsiaTheme="majorEastAsia" w:hAnsiTheme="majorEastAsia" w:cstheme="majorEastAsia" w:hint="eastAsia"/>
                <w:szCs w:val="21"/>
              </w:rPr>
              <w:t>模拟一成年人手臂结构，解剖结构包括尺骨、挠骨、尺骨鹰嘴等，具有与人体相似的皮肤纹理及质感。</w:t>
            </w:r>
            <w:r>
              <w:rPr>
                <w:rFonts w:asciiTheme="majorEastAsia" w:eastAsiaTheme="majorEastAsia" w:hAnsiTheme="majorEastAsia" w:cstheme="majorEastAsia" w:hint="eastAsia"/>
                <w:szCs w:val="21"/>
              </w:rPr>
              <w:br/>
            </w:r>
            <w:r>
              <w:rPr>
                <w:rFonts w:asciiTheme="majorEastAsia" w:eastAsiaTheme="majorEastAsia" w:hAnsiTheme="majorEastAsia" w:cstheme="majorEastAsia" w:hint="eastAsia"/>
                <w:szCs w:val="21"/>
                <w:lang w:val="en-US"/>
              </w:rPr>
              <w:t>2.</w:t>
            </w:r>
            <w:r>
              <w:rPr>
                <w:rFonts w:asciiTheme="majorEastAsia" w:eastAsiaTheme="majorEastAsia" w:hAnsiTheme="majorEastAsia" w:cstheme="majorEastAsia" w:hint="eastAsia"/>
                <w:szCs w:val="21"/>
              </w:rPr>
              <w:t>手臂模型上要求标记有40个常用穴位，如合谷、曲池、列缺及上肢五腧穴等穴位，可以进行手臂常用穴位的定位及针刺示教、练习及考核。</w:t>
            </w:r>
            <w:r>
              <w:rPr>
                <w:rFonts w:asciiTheme="majorEastAsia" w:eastAsiaTheme="majorEastAsia" w:hAnsiTheme="majorEastAsia" w:cstheme="majorEastAsia" w:hint="eastAsia"/>
                <w:szCs w:val="21"/>
              </w:rPr>
              <w:br/>
            </w:r>
            <w:r>
              <w:rPr>
                <w:rFonts w:asciiTheme="majorEastAsia" w:eastAsiaTheme="majorEastAsia" w:hAnsiTheme="majorEastAsia" w:cstheme="majorEastAsia" w:hint="eastAsia"/>
                <w:szCs w:val="21"/>
                <w:lang w:val="en-US"/>
              </w:rPr>
              <w:t>3.</w:t>
            </w:r>
            <w:r>
              <w:rPr>
                <w:rFonts w:asciiTheme="majorEastAsia" w:eastAsiaTheme="majorEastAsia" w:hAnsiTheme="majorEastAsia" w:cstheme="majorEastAsia" w:hint="eastAsia"/>
                <w:szCs w:val="21"/>
              </w:rPr>
              <w:t>可以进行多种针刺方法的训练，针刺手感真实。</w:t>
            </w:r>
            <w:r>
              <w:rPr>
                <w:rFonts w:asciiTheme="majorEastAsia" w:eastAsiaTheme="majorEastAsia" w:hAnsiTheme="majorEastAsia" w:cstheme="majorEastAsia" w:hint="eastAsia"/>
                <w:szCs w:val="21"/>
              </w:rPr>
              <w:br/>
            </w:r>
            <w:r>
              <w:rPr>
                <w:rFonts w:asciiTheme="majorEastAsia" w:eastAsiaTheme="majorEastAsia" w:hAnsiTheme="majorEastAsia" w:cstheme="majorEastAsia" w:hint="eastAsia"/>
                <w:szCs w:val="21"/>
                <w:lang w:val="en-US"/>
              </w:rPr>
              <w:t>4.</w:t>
            </w:r>
            <w:r>
              <w:rPr>
                <w:rFonts w:asciiTheme="majorEastAsia" w:eastAsiaTheme="majorEastAsia" w:hAnsiTheme="majorEastAsia" w:cstheme="majorEastAsia" w:hint="eastAsia"/>
                <w:szCs w:val="21"/>
              </w:rPr>
              <w:t>可反复进行练习。</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p>
        </w:tc>
      </w:tr>
      <w:tr w:rsidR="00C41D5E" w:rsidTr="00C41D5E">
        <w:trPr>
          <w:trHeight w:val="510"/>
        </w:trPr>
        <w:tc>
          <w:tcPr>
            <w:tcW w:w="608"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60</w:t>
            </w:r>
          </w:p>
        </w:tc>
        <w:tc>
          <w:tcPr>
            <w:tcW w:w="3145"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针灸训练垫</w:t>
            </w:r>
          </w:p>
        </w:tc>
        <w:tc>
          <w:tcPr>
            <w:tcW w:w="8453" w:type="dxa"/>
            <w:tcMar>
              <w:top w:w="15" w:type="dxa"/>
              <w:left w:w="15" w:type="dxa"/>
              <w:right w:w="15" w:type="dxa"/>
            </w:tcMar>
            <w:vAlign w:val="center"/>
          </w:tcPr>
          <w:p w:rsidR="00C41D5E" w:rsidRDefault="00C41D5E" w:rsidP="003E784D">
            <w:pPr>
              <w:pStyle w:val="TableParagraph"/>
              <w:spacing w:before="28"/>
              <w:ind w:left="11" w:rightChars="60" w:right="126"/>
              <w:jc w:val="left"/>
              <w:rPr>
                <w:rFonts w:asciiTheme="majorEastAsia" w:eastAsiaTheme="majorEastAsia" w:hAnsiTheme="majorEastAsia" w:cstheme="majorEastAsia"/>
                <w:szCs w:val="21"/>
                <w:lang w:val="en-US"/>
              </w:rPr>
            </w:pPr>
            <w:r>
              <w:rPr>
                <w:rFonts w:asciiTheme="majorEastAsia" w:eastAsiaTheme="majorEastAsia" w:hAnsiTheme="majorEastAsia" w:cstheme="majorEastAsia" w:hint="eastAsia"/>
                <w:szCs w:val="21"/>
                <w:lang w:val="en-US"/>
              </w:rPr>
              <w:t>产品功能要求</w:t>
            </w:r>
          </w:p>
          <w:p w:rsidR="00C41D5E" w:rsidRDefault="00C41D5E" w:rsidP="003E784D">
            <w:pPr>
              <w:spacing w:line="360" w:lineRule="auto"/>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1.表皮不留进针痕迹：皮肤由一种特殊材料制成，即使经过无数次的练习也不会留下针刺痕迹；                                                           </w:t>
            </w:r>
          </w:p>
          <w:p w:rsidR="00C41D5E" w:rsidRDefault="00C41D5E" w:rsidP="003E784D">
            <w:pPr>
              <w:spacing w:line="360" w:lineRule="auto"/>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2.可进行直刺或斜刺</w:t>
            </w:r>
          </w:p>
          <w:p w:rsidR="00C41D5E" w:rsidRDefault="00C41D5E" w:rsidP="003E784D">
            <w:pPr>
              <w:spacing w:line="360" w:lineRule="auto"/>
              <w:ind w:rightChars="60" w:right="126"/>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3.可以固定在身体的任何部位；学员可以使用绑带将垫子固定在身体的任何部位，有助于在实际姿势中进行实际的针插入练习。</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r>
      <w:tr w:rsidR="00C41D5E" w:rsidTr="00C41D5E">
        <w:trPr>
          <w:trHeight w:val="510"/>
        </w:trPr>
        <w:tc>
          <w:tcPr>
            <w:tcW w:w="12206" w:type="dxa"/>
            <w:gridSpan w:val="3"/>
            <w:shd w:val="clear" w:color="auto" w:fill="auto"/>
            <w:tcMar>
              <w:top w:w="15" w:type="dxa"/>
              <w:left w:w="15" w:type="dxa"/>
              <w:right w:w="15" w:type="dxa"/>
            </w:tcMar>
            <w:vAlign w:val="center"/>
          </w:tcPr>
          <w:p w:rsidR="00C41D5E" w:rsidRDefault="00C41D5E" w:rsidP="003E784D">
            <w:pPr>
              <w:pStyle w:val="TableParagraph"/>
              <w:spacing w:before="28"/>
              <w:ind w:left="11" w:rightChars="60" w:right="126"/>
              <w:jc w:val="center"/>
              <w:rPr>
                <w:rFonts w:asciiTheme="majorEastAsia" w:eastAsiaTheme="majorEastAsia" w:hAnsiTheme="majorEastAsia" w:cstheme="majorEastAsia"/>
                <w:szCs w:val="21"/>
                <w:lang w:val="en-US"/>
              </w:rPr>
            </w:pPr>
            <w:r>
              <w:rPr>
                <w:rFonts w:asciiTheme="majorEastAsia" w:eastAsiaTheme="majorEastAsia" w:hAnsiTheme="majorEastAsia" w:cstheme="majorEastAsia" w:hint="eastAsia"/>
                <w:szCs w:val="21"/>
                <w:lang w:val="en-US"/>
              </w:rPr>
              <w:t>合计</w:t>
            </w:r>
          </w:p>
        </w:tc>
        <w:tc>
          <w:tcPr>
            <w:tcW w:w="1492" w:type="dxa"/>
            <w:shd w:val="clear" w:color="auto" w:fill="auto"/>
            <w:tcMar>
              <w:top w:w="15" w:type="dxa"/>
              <w:left w:w="15" w:type="dxa"/>
              <w:right w:w="15" w:type="dxa"/>
            </w:tcMar>
            <w:vAlign w:val="center"/>
          </w:tcPr>
          <w:p w:rsidR="00C41D5E" w:rsidRDefault="00C41D5E" w:rsidP="003E784D">
            <w:pPr>
              <w:widowControl/>
              <w:jc w:val="center"/>
              <w:textAlignment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199</w:t>
            </w:r>
          </w:p>
        </w:tc>
      </w:tr>
    </w:tbl>
    <w:p w:rsidR="00F4600E" w:rsidRDefault="00F4600E"/>
    <w:p w:rsidR="003E784D" w:rsidRDefault="003E784D"/>
    <w:p w:rsidR="00F4600E" w:rsidRPr="00F4600E" w:rsidRDefault="00F4600E"/>
    <w:sectPr w:rsidR="00F4600E" w:rsidRPr="00F4600E" w:rsidSect="003E784D">
      <w:pgSz w:w="16838" w:h="11906" w:orient="landscape"/>
      <w:pgMar w:top="1135"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FB3" w:rsidRDefault="00535FB3" w:rsidP="003B571C">
      <w:r>
        <w:separator/>
      </w:r>
    </w:p>
  </w:endnote>
  <w:endnote w:type="continuationSeparator" w:id="1">
    <w:p w:rsidR="00535FB3" w:rsidRDefault="00535FB3" w:rsidP="003B57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FB3" w:rsidRDefault="00535FB3" w:rsidP="003B571C">
      <w:r>
        <w:separator/>
      </w:r>
    </w:p>
  </w:footnote>
  <w:footnote w:type="continuationSeparator" w:id="1">
    <w:p w:rsidR="00535FB3" w:rsidRDefault="00535FB3" w:rsidP="003B57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600E"/>
    <w:rsid w:val="003B571C"/>
    <w:rsid w:val="003E784D"/>
    <w:rsid w:val="004D5FA3"/>
    <w:rsid w:val="00535FB3"/>
    <w:rsid w:val="00622020"/>
    <w:rsid w:val="00727067"/>
    <w:rsid w:val="009740BD"/>
    <w:rsid w:val="009D6844"/>
    <w:rsid w:val="009F3A05"/>
    <w:rsid w:val="00B7073F"/>
    <w:rsid w:val="00B86D7E"/>
    <w:rsid w:val="00C41D5E"/>
    <w:rsid w:val="00C55487"/>
    <w:rsid w:val="00F460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F4600E"/>
    <w:rPr>
      <w:rFonts w:ascii="宋体" w:eastAsia="宋体" w:hAnsi="宋体" w:cs="宋体"/>
      <w:lang w:val="zh-CN" w:bidi="zh-CN"/>
    </w:rPr>
  </w:style>
  <w:style w:type="paragraph" w:customStyle="1" w:styleId="1">
    <w:name w:val="列出段落1"/>
    <w:basedOn w:val="a"/>
    <w:uiPriority w:val="34"/>
    <w:qFormat/>
    <w:rsid w:val="00F4600E"/>
    <w:pPr>
      <w:ind w:firstLineChars="200" w:firstLine="420"/>
    </w:pPr>
    <w:rPr>
      <w:rFonts w:ascii="Times New Roman" w:eastAsia="宋体" w:hAnsi="Times New Roman" w:cs="Times New Roman"/>
    </w:rPr>
  </w:style>
  <w:style w:type="paragraph" w:styleId="a3">
    <w:name w:val="header"/>
    <w:basedOn w:val="a"/>
    <w:link w:val="Char"/>
    <w:uiPriority w:val="99"/>
    <w:semiHidden/>
    <w:unhideWhenUsed/>
    <w:rsid w:val="003B57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571C"/>
    <w:rPr>
      <w:sz w:val="18"/>
      <w:szCs w:val="18"/>
    </w:rPr>
  </w:style>
  <w:style w:type="paragraph" w:styleId="a4">
    <w:name w:val="footer"/>
    <w:basedOn w:val="a"/>
    <w:link w:val="Char0"/>
    <w:uiPriority w:val="99"/>
    <w:semiHidden/>
    <w:unhideWhenUsed/>
    <w:rsid w:val="003B57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571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901</Words>
  <Characters>5140</Characters>
  <Application>Microsoft Office Word</Application>
  <DocSecurity>0</DocSecurity>
  <Lines>42</Lines>
  <Paragraphs>12</Paragraphs>
  <ScaleCrop>false</ScaleCrop>
  <Company>Microsoft</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2020-04-23T06:51:00Z</dcterms:created>
  <dcterms:modified xsi:type="dcterms:W3CDTF">2020-06-29T02:56:00Z</dcterms:modified>
</cp:coreProperties>
</file>